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C6" w:rsidRDefault="000045C6" w:rsidP="006D56E9">
      <w:pPr>
        <w:pStyle w:val="a9"/>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КОЛЛЕКТИВНЫЙ ДОГОВОР</w:t>
      </w:r>
    </w:p>
    <w:p w:rsidR="000045C6" w:rsidRDefault="000045C6" w:rsidP="006D56E9">
      <w:pPr>
        <w:pStyle w:val="a9"/>
        <w:spacing w:after="0" w:line="240" w:lineRule="auto"/>
        <w:ind w:left="0"/>
        <w:jc w:val="center"/>
        <w:rPr>
          <w:rFonts w:ascii="Times New Roman" w:eastAsia="Times New Roman" w:hAnsi="Times New Roman" w:cs="Times New Roman"/>
          <w:b/>
          <w:sz w:val="28"/>
          <w:szCs w:val="28"/>
          <w:lang w:eastAsia="ru-RU"/>
        </w:rPr>
      </w:pPr>
    </w:p>
    <w:p w:rsidR="00B1051B" w:rsidRPr="00D3614A" w:rsidRDefault="00A96C31" w:rsidP="006D56E9">
      <w:pPr>
        <w:pStyle w:val="a9"/>
        <w:spacing w:after="0" w:line="240" w:lineRule="auto"/>
        <w:ind w:left="0"/>
        <w:jc w:val="center"/>
        <w:rPr>
          <w:rFonts w:ascii="Times New Roman" w:eastAsia="Times New Roman" w:hAnsi="Times New Roman" w:cs="Times New Roman"/>
          <w:b/>
          <w:sz w:val="28"/>
          <w:szCs w:val="28"/>
          <w:lang w:eastAsia="ru-RU"/>
        </w:rPr>
      </w:pPr>
      <w:r w:rsidRPr="00D3614A">
        <w:rPr>
          <w:rFonts w:ascii="Times New Roman" w:eastAsia="Times New Roman" w:hAnsi="Times New Roman" w:cs="Times New Roman"/>
          <w:b/>
          <w:sz w:val="28"/>
          <w:szCs w:val="28"/>
          <w:lang w:eastAsia="ru-RU"/>
        </w:rPr>
        <w:t xml:space="preserve">1. </w:t>
      </w:r>
      <w:r w:rsidR="00B1051B" w:rsidRPr="00D3614A">
        <w:rPr>
          <w:rFonts w:ascii="Times New Roman" w:eastAsia="Times New Roman" w:hAnsi="Times New Roman" w:cs="Times New Roman"/>
          <w:b/>
          <w:sz w:val="28"/>
          <w:szCs w:val="28"/>
          <w:lang w:eastAsia="ru-RU"/>
        </w:rPr>
        <w:t>ОБЩИЕ ПОЛОЖЕНИЯ</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p>
    <w:p w:rsidR="00B1051B" w:rsidRPr="00D3614A" w:rsidRDefault="00B1051B" w:rsidP="007940AE">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1.1. Настоящий  коллективный дого</w:t>
      </w:r>
      <w:r w:rsidR="008B7AD8" w:rsidRPr="00D3614A">
        <w:rPr>
          <w:rFonts w:ascii="Times New Roman" w:eastAsia="Times New Roman" w:hAnsi="Times New Roman" w:cs="Times New Roman"/>
          <w:sz w:val="28"/>
          <w:szCs w:val="28"/>
          <w:lang w:eastAsia="ru-RU"/>
        </w:rPr>
        <w:t xml:space="preserve">вор является правовым актом, регулирующим социально-трудовые отношения в организации и устанавливающим взаимные обязательства между работниками и работодателем в лице их представителей.  </w:t>
      </w:r>
      <w:r w:rsidRPr="00D3614A">
        <w:rPr>
          <w:rFonts w:ascii="Times New Roman" w:eastAsia="Times New Roman" w:hAnsi="Times New Roman" w:cs="Times New Roman"/>
          <w:sz w:val="28"/>
          <w:szCs w:val="20"/>
          <w:lang w:eastAsia="ru-RU"/>
        </w:rPr>
        <w:t xml:space="preserve">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8"/>
          <w:lang w:eastAsia="ru-RU"/>
        </w:rPr>
        <w:t>1.2. Коллективный договор разработан</w:t>
      </w:r>
      <w:r w:rsidRPr="00D3614A">
        <w:rPr>
          <w:rFonts w:ascii="Courier New" w:eastAsia="Times New Roman" w:hAnsi="Courier New" w:cs="Times New Roman"/>
          <w:sz w:val="28"/>
          <w:szCs w:val="28"/>
          <w:lang w:eastAsia="ru-RU"/>
        </w:rPr>
        <w:t xml:space="preserve"> </w:t>
      </w:r>
      <w:r w:rsidRPr="00D3614A">
        <w:rPr>
          <w:rFonts w:ascii="Times New Roman" w:eastAsia="Times New Roman" w:hAnsi="Times New Roman" w:cs="Times New Roman"/>
          <w:sz w:val="28"/>
          <w:szCs w:val="20"/>
          <w:lang w:eastAsia="ru-RU"/>
        </w:rPr>
        <w:t xml:space="preserve">на основе Конституции Российской Федерации, Трудового кодекса Российской Федерации (далее – Трудовой кодекс), Федеральных законов от 12.01.1996 № 10-ФЗ «О профессиональных союзах, их правах и гарантиях деятельности», от 02.03.2007 № 25-ФЗ «О муниципальной службе в Российской Федерации», Законов Новосибирской области от 30.10.2007  № 157-ОЗ «О муниципальной службе в Новосибирской области», от 19.12.1997 </w:t>
      </w:r>
      <w:r w:rsidR="00AF69C0" w:rsidRPr="00D3614A">
        <w:rPr>
          <w:rFonts w:ascii="Times New Roman" w:eastAsia="Times New Roman" w:hAnsi="Times New Roman" w:cs="Times New Roman"/>
          <w:sz w:val="28"/>
          <w:szCs w:val="20"/>
          <w:lang w:eastAsia="ru-RU"/>
        </w:rPr>
        <w:t xml:space="preserve"> </w:t>
      </w:r>
      <w:r w:rsidR="00C35585" w:rsidRPr="00D3614A">
        <w:rPr>
          <w:rFonts w:ascii="Times New Roman" w:eastAsia="Times New Roman" w:hAnsi="Times New Roman" w:cs="Times New Roman"/>
          <w:sz w:val="28"/>
          <w:szCs w:val="20"/>
          <w:lang w:eastAsia="ru-RU"/>
        </w:rPr>
        <w:t xml:space="preserve">    </w:t>
      </w:r>
      <w:r w:rsidRPr="00D3614A">
        <w:rPr>
          <w:rFonts w:ascii="Times New Roman" w:eastAsia="Times New Roman" w:hAnsi="Times New Roman" w:cs="Times New Roman"/>
          <w:sz w:val="28"/>
          <w:szCs w:val="20"/>
          <w:lang w:eastAsia="ru-RU"/>
        </w:rPr>
        <w:t>№ 89-ОЗ «О социальном партнерстве в Новосибирской области» и иных правовых актов.</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1.</w:t>
      </w:r>
      <w:r w:rsidR="008B7AD8" w:rsidRPr="00D3614A">
        <w:rPr>
          <w:rFonts w:ascii="Times New Roman" w:eastAsia="Times New Roman" w:hAnsi="Times New Roman" w:cs="Times New Roman"/>
          <w:sz w:val="28"/>
          <w:szCs w:val="28"/>
          <w:lang w:eastAsia="ru-RU"/>
        </w:rPr>
        <w:t>3. Сторонами настоящего</w:t>
      </w:r>
      <w:r w:rsidRPr="00D3614A">
        <w:rPr>
          <w:rFonts w:ascii="Times New Roman" w:eastAsia="Times New Roman" w:hAnsi="Times New Roman" w:cs="Times New Roman"/>
          <w:sz w:val="28"/>
          <w:szCs w:val="28"/>
          <w:lang w:eastAsia="ru-RU"/>
        </w:rPr>
        <w:t xml:space="preserve"> договора являются:</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муниципальные служащие и лица, замещающие должности, не отнесенные к должностям муниципальной службы, мэрии города Новосибирска (далее – работники), в лице председателя профсоюзного комитета мэрии города </w:t>
      </w:r>
      <w:r w:rsidR="004641CC" w:rsidRPr="00D3614A">
        <w:rPr>
          <w:rFonts w:ascii="Times New Roman" w:eastAsia="Times New Roman" w:hAnsi="Times New Roman" w:cs="Times New Roman"/>
          <w:sz w:val="28"/>
          <w:szCs w:val="20"/>
          <w:lang w:eastAsia="ru-RU"/>
        </w:rPr>
        <w:t>Новосибирска</w:t>
      </w:r>
      <w:r w:rsidRPr="00D3614A">
        <w:rPr>
          <w:rFonts w:ascii="Times New Roman" w:eastAsia="Times New Roman" w:hAnsi="Times New Roman" w:cs="Times New Roman"/>
          <w:sz w:val="28"/>
          <w:szCs w:val="20"/>
          <w:lang w:eastAsia="ru-RU"/>
        </w:rPr>
        <w:t>;</w:t>
      </w:r>
    </w:p>
    <w:p w:rsidR="00B1051B" w:rsidRPr="00D3614A" w:rsidRDefault="00B1051B" w:rsidP="00B1051B">
      <w:pPr>
        <w:tabs>
          <w:tab w:val="left" w:pos="5940"/>
        </w:tabs>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мэрия города Новосибирска (далее </w:t>
      </w:r>
      <w:r w:rsidR="00973CFF" w:rsidRPr="00D3614A">
        <w:rPr>
          <w:rFonts w:ascii="Times New Roman" w:eastAsia="Times New Roman" w:hAnsi="Times New Roman" w:cs="Times New Roman"/>
          <w:sz w:val="28"/>
          <w:szCs w:val="20"/>
          <w:lang w:eastAsia="ru-RU"/>
        </w:rPr>
        <w:t xml:space="preserve"> </w:t>
      </w:r>
      <w:r w:rsidRPr="00D3614A">
        <w:rPr>
          <w:rFonts w:ascii="Times New Roman" w:eastAsia="Times New Roman" w:hAnsi="Times New Roman" w:cs="Times New Roman"/>
          <w:sz w:val="28"/>
          <w:szCs w:val="20"/>
          <w:lang w:eastAsia="ru-RU"/>
        </w:rPr>
        <w:t>– Работодатель) в лице мэра города Новосибирска.</w:t>
      </w:r>
    </w:p>
    <w:p w:rsidR="00B1051B" w:rsidRPr="00D3614A" w:rsidRDefault="00B1051B" w:rsidP="007940AE">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0"/>
          <w:lang w:eastAsia="ru-RU"/>
        </w:rPr>
        <w:t xml:space="preserve">1.4. </w:t>
      </w:r>
      <w:r w:rsidR="008B7AD8" w:rsidRPr="00D3614A">
        <w:rPr>
          <w:rFonts w:ascii="Times New Roman" w:eastAsia="Times New Roman" w:hAnsi="Times New Roman" w:cs="Times New Roman"/>
          <w:sz w:val="28"/>
          <w:szCs w:val="28"/>
          <w:lang w:eastAsia="ru-RU"/>
        </w:rPr>
        <w:t xml:space="preserve">Предметом настоящего договора </w:t>
      </w:r>
      <w:r w:rsidR="000824D6" w:rsidRPr="00D3614A">
        <w:rPr>
          <w:rFonts w:ascii="Times New Roman" w:eastAsia="Times New Roman" w:hAnsi="Times New Roman" w:cs="Times New Roman"/>
          <w:sz w:val="28"/>
          <w:szCs w:val="28"/>
          <w:lang w:eastAsia="ru-RU"/>
        </w:rPr>
        <w:t xml:space="preserve">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w:t>
      </w:r>
    </w:p>
    <w:p w:rsidR="00B1051B" w:rsidRPr="00D3614A" w:rsidRDefault="00B1051B" w:rsidP="00B1051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Коллективный договор является основой для заключения коллективных договоров</w:t>
      </w:r>
      <w:r w:rsidR="000824D6" w:rsidRPr="00D3614A">
        <w:rPr>
          <w:rFonts w:ascii="Times New Roman" w:eastAsia="Times New Roman" w:hAnsi="Times New Roman" w:cs="Times New Roman"/>
          <w:sz w:val="28"/>
          <w:szCs w:val="28"/>
          <w:lang w:eastAsia="ru-RU"/>
        </w:rPr>
        <w:t xml:space="preserve"> в структурных подразделениях мэрии города Новосибирска</w:t>
      </w:r>
      <w:r w:rsidRPr="00D3614A">
        <w:rPr>
          <w:rFonts w:ascii="Times New Roman" w:eastAsia="Times New Roman" w:hAnsi="Times New Roman" w:cs="Times New Roman"/>
          <w:sz w:val="28"/>
          <w:szCs w:val="28"/>
          <w:lang w:eastAsia="ru-RU"/>
        </w:rPr>
        <w:t xml:space="preserve"> и не ограничивает права сторон в расширении социальных гарантий и льгот для работников при наличии финансовых средств для их реализации.</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1.5. Ни одна из сторон коллективного договора не вправе в течение срока его действия в одностороннем порядке изменить или прекратить выполнение принятых на себя обязательств.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Толкование и разъяснения положений коллективного договора осуществляется по взаимному согласованию представителей сторон.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1.6. По взаимному согласию представителей сторон коллективного договора в течение срока его действия в его текст могут быть внесены изменения и дополнения в порядке, установленном Трудовым кодексом для его заключения.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 xml:space="preserve">1.7. Стороны коллективного договора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коллективного договора, о принимаемых решениях, затрагивающих служебные (трудовые), профессиональные и социально-экономические права и интересы работников. </w:t>
      </w:r>
    </w:p>
    <w:p w:rsidR="00B1051B" w:rsidRPr="00D3614A" w:rsidRDefault="00B1051B" w:rsidP="00B1051B">
      <w:pPr>
        <w:spacing w:after="0" w:line="240" w:lineRule="auto"/>
        <w:ind w:firstLine="709"/>
        <w:jc w:val="both"/>
        <w:rPr>
          <w:rFonts w:ascii="Times New Roman" w:eastAsia="Times New Roman" w:hAnsi="Times New Roman" w:cs="Times New Roman"/>
          <w:spacing w:val="-14"/>
          <w:sz w:val="28"/>
          <w:szCs w:val="28"/>
          <w:lang w:eastAsia="ru-RU"/>
        </w:rPr>
      </w:pPr>
      <w:r w:rsidRPr="00D3614A">
        <w:rPr>
          <w:rFonts w:ascii="Times New Roman" w:eastAsia="Times New Roman" w:hAnsi="Times New Roman" w:cs="Times New Roman"/>
          <w:sz w:val="28"/>
          <w:szCs w:val="28"/>
          <w:lang w:eastAsia="ru-RU"/>
        </w:rPr>
        <w:t xml:space="preserve">1.8. </w:t>
      </w:r>
      <w:r w:rsidRPr="00D3614A">
        <w:rPr>
          <w:rFonts w:ascii="Times New Roman" w:eastAsia="Times New Roman" w:hAnsi="Times New Roman" w:cs="Times New Roman"/>
          <w:spacing w:val="-5"/>
          <w:sz w:val="28"/>
          <w:szCs w:val="28"/>
          <w:lang w:eastAsia="ru-RU"/>
        </w:rPr>
        <w:t xml:space="preserve">Стороны обязуются не реже одного раза в год информировать друг друга о </w:t>
      </w:r>
      <w:r w:rsidRPr="00D3614A">
        <w:rPr>
          <w:rFonts w:ascii="Times New Roman" w:eastAsia="Times New Roman" w:hAnsi="Times New Roman" w:cs="Times New Roman"/>
          <w:sz w:val="28"/>
          <w:szCs w:val="28"/>
          <w:lang w:eastAsia="ru-RU"/>
        </w:rPr>
        <w:t>выполнении принятых обязательств.</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lastRenderedPageBreak/>
        <w:t>1.9. Работники, не являющиеся членами профсоюза, имеют право уполномочить выборный орган</w:t>
      </w:r>
      <w:r w:rsidR="00C26E8E" w:rsidRPr="00D3614A">
        <w:rPr>
          <w:rFonts w:ascii="Times New Roman" w:eastAsia="Times New Roman" w:hAnsi="Times New Roman" w:cs="Times New Roman"/>
          <w:sz w:val="28"/>
          <w:szCs w:val="28"/>
          <w:lang w:eastAsia="ru-RU"/>
        </w:rPr>
        <w:t xml:space="preserve"> первичной профсоюзной организации (далее - профсоюзный орган)</w:t>
      </w:r>
      <w:r w:rsidRPr="00D3614A">
        <w:rPr>
          <w:rFonts w:ascii="Times New Roman" w:eastAsia="Times New Roman" w:hAnsi="Times New Roman" w:cs="Times New Roman"/>
          <w:sz w:val="28"/>
          <w:szCs w:val="28"/>
          <w:lang w:eastAsia="ru-RU"/>
        </w:rPr>
        <w:t xml:space="preserve"> представлять их интересы во взаимоотношениях с представителями нанимателя (работодателями). Выборный профсоюзный орган осуществляет их защиту при условии ежемесячных выплат данными работниками на счет первичной профсоюзной организации в размере 1% заработной платы.</w:t>
      </w:r>
    </w:p>
    <w:p w:rsidR="00B1051B" w:rsidRPr="00D3614A" w:rsidRDefault="00B1051B" w:rsidP="00B24607">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1.10. Ведение коллективных переговоров, подготовка, заключение и контроль за выполнением коллективного договора осуществляется комиссией по регулированию социально-трудовых отношений, состав которой указан в приложении к настоящему коллективному договору.</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572BD4" w:rsidRPr="00D3614A" w:rsidRDefault="00B1051B" w:rsidP="00B1051B">
      <w:pPr>
        <w:spacing w:after="0" w:line="240" w:lineRule="auto"/>
        <w:jc w:val="center"/>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t xml:space="preserve">2. СОДЕЙСТВИЕ ЗАНЯТОСТИ И РАЗВИТИЕ КАДРОВОГО </w:t>
      </w:r>
    </w:p>
    <w:p w:rsidR="00B1051B" w:rsidRPr="00D3614A" w:rsidRDefault="00B1051B" w:rsidP="00B1051B">
      <w:pPr>
        <w:spacing w:after="0" w:line="240" w:lineRule="auto"/>
        <w:jc w:val="center"/>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t>ПОТЕНЦИАЛА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2.1. Работодатель разрабатывает проекты нормативных правовых актов, затрагивающих социально-трудовые права рабо</w:t>
      </w:r>
      <w:r w:rsidR="004641CC" w:rsidRPr="00D3614A">
        <w:rPr>
          <w:rFonts w:ascii="Times New Roman" w:eastAsia="Times New Roman" w:hAnsi="Times New Roman" w:cs="Times New Roman"/>
          <w:sz w:val="28"/>
          <w:szCs w:val="20"/>
          <w:lang w:eastAsia="ru-RU"/>
        </w:rPr>
        <w:t>тников, с учетом мнения профсоюзного органа</w:t>
      </w:r>
      <w:r w:rsidRPr="00D3614A">
        <w:rPr>
          <w:rFonts w:ascii="Times New Roman" w:eastAsia="Times New Roman" w:hAnsi="Times New Roman" w:cs="Times New Roman"/>
          <w:sz w:val="28"/>
          <w:szCs w:val="20"/>
          <w:lang w:eastAsia="ru-RU"/>
        </w:rPr>
        <w:t xml:space="preserve"> и доводит  в установлен</w:t>
      </w:r>
      <w:r w:rsidR="004641CC" w:rsidRPr="00D3614A">
        <w:rPr>
          <w:rFonts w:ascii="Times New Roman" w:eastAsia="Times New Roman" w:hAnsi="Times New Roman" w:cs="Times New Roman"/>
          <w:sz w:val="28"/>
          <w:szCs w:val="20"/>
          <w:lang w:eastAsia="ru-RU"/>
        </w:rPr>
        <w:t>ном порядке до сведения профсоюзного органа</w:t>
      </w:r>
      <w:r w:rsidRPr="00D3614A">
        <w:rPr>
          <w:rFonts w:ascii="Times New Roman" w:eastAsia="Times New Roman" w:hAnsi="Times New Roman" w:cs="Times New Roman"/>
          <w:sz w:val="28"/>
          <w:szCs w:val="20"/>
          <w:lang w:eastAsia="ru-RU"/>
        </w:rPr>
        <w:t xml:space="preserve"> в касающейся его части.</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2.2. Работодатель сообщает профкому и органам службы занятости не </w:t>
      </w:r>
      <w:r w:rsidR="005D78F7" w:rsidRPr="00D3614A">
        <w:rPr>
          <w:rFonts w:ascii="Times New Roman" w:eastAsia="Times New Roman" w:hAnsi="Times New Roman" w:cs="Times New Roman"/>
          <w:sz w:val="28"/>
          <w:szCs w:val="20"/>
          <w:lang w:eastAsia="ru-RU"/>
        </w:rPr>
        <w:t>позднее,</w:t>
      </w:r>
      <w:r w:rsidRPr="00D3614A">
        <w:rPr>
          <w:rFonts w:ascii="Times New Roman" w:eastAsia="Times New Roman" w:hAnsi="Times New Roman" w:cs="Times New Roman"/>
          <w:sz w:val="28"/>
          <w:szCs w:val="20"/>
          <w:lang w:eastAsia="ru-RU"/>
        </w:rPr>
        <w:t xml:space="preserve"> чем за 2 месяца до начала проведения соответствующих мероприятий по сокращению численности или штата, а при массовых увольнениях не </w:t>
      </w:r>
      <w:r w:rsidR="005D78F7" w:rsidRPr="00D3614A">
        <w:rPr>
          <w:rFonts w:ascii="Times New Roman" w:eastAsia="Times New Roman" w:hAnsi="Times New Roman" w:cs="Times New Roman"/>
          <w:sz w:val="28"/>
          <w:szCs w:val="20"/>
          <w:lang w:eastAsia="ru-RU"/>
        </w:rPr>
        <w:t>позднее,</w:t>
      </w:r>
      <w:r w:rsidRPr="00D3614A">
        <w:rPr>
          <w:rFonts w:ascii="Times New Roman" w:eastAsia="Times New Roman" w:hAnsi="Times New Roman" w:cs="Times New Roman"/>
          <w:sz w:val="28"/>
          <w:szCs w:val="20"/>
          <w:lang w:eastAsia="ru-RU"/>
        </w:rPr>
        <w:t xml:space="preserve"> чем за 3 месяца.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Высвобождение считается массовым, если сокращается:</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10% и более – в течение трех месяцев;</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15% и более – в течение 6 месяцев;</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20% и более – в течение года.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2.3. Работодатель обязуется обеспечить преимущественное право на оставление на работе при сокращении численности или штата лицам, указанным в статье 179 Трудового кодекса. </w:t>
      </w:r>
    </w:p>
    <w:p w:rsidR="00B1051B" w:rsidRPr="00D3614A" w:rsidRDefault="00B1051B" w:rsidP="007940AE">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2.4. Работодатель</w:t>
      </w:r>
      <w:r w:rsidR="005D78F7" w:rsidRPr="00D3614A">
        <w:rPr>
          <w:rFonts w:ascii="Times New Roman" w:eastAsia="Times New Roman" w:hAnsi="Times New Roman" w:cs="Times New Roman"/>
          <w:sz w:val="28"/>
          <w:szCs w:val="20"/>
          <w:lang w:eastAsia="ru-RU"/>
        </w:rPr>
        <w:t xml:space="preserve"> при сокращении численности или штата не допускает увольнения двух работников из одной семьи одновременно</w:t>
      </w:r>
      <w:r w:rsidRPr="00D3614A">
        <w:rPr>
          <w:rFonts w:ascii="Times New Roman" w:eastAsia="Times New Roman" w:hAnsi="Times New Roman" w:cs="Times New Roman"/>
          <w:sz w:val="28"/>
          <w:szCs w:val="20"/>
          <w:lang w:eastAsia="ru-RU"/>
        </w:rPr>
        <w:t>.</w:t>
      </w:r>
    </w:p>
    <w:p w:rsidR="00B1051B" w:rsidRPr="00D3614A" w:rsidRDefault="000E4389" w:rsidP="007940AE">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2.5.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не менее 4 часов в неделю, для поиска нового места работы с сохранением среднего заработка. </w:t>
      </w:r>
    </w:p>
    <w:p w:rsidR="00B1051B" w:rsidRPr="00D3614A" w:rsidRDefault="00B1051B" w:rsidP="00B1051B">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0"/>
          <w:lang w:eastAsia="ru-RU"/>
        </w:rPr>
        <w:t xml:space="preserve">2.6. </w:t>
      </w:r>
      <w:r w:rsidRPr="00D3614A">
        <w:rPr>
          <w:rFonts w:ascii="Times New Roman" w:eastAsia="Times New Roman" w:hAnsi="Times New Roman" w:cs="Times New Roman"/>
          <w:sz w:val="28"/>
          <w:szCs w:val="28"/>
          <w:lang w:eastAsia="ru-RU"/>
        </w:rPr>
        <w:t>О предстоящем увольнении в связи с ликвидацией организации, сокращением численности или штата работники предупреждаются работодателем персонально и под роспись не менее чем за два месяца до увольнения.</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 С </w:t>
      </w:r>
      <w:r w:rsidR="004641CC" w:rsidRPr="00D3614A">
        <w:rPr>
          <w:rFonts w:ascii="Times New Roman" w:eastAsia="Times New Roman" w:hAnsi="Times New Roman" w:cs="Times New Roman"/>
          <w:sz w:val="28"/>
          <w:szCs w:val="20"/>
          <w:lang w:eastAsia="ru-RU"/>
        </w:rPr>
        <w:t>письменного согласия работника р</w:t>
      </w:r>
      <w:r w:rsidRPr="00D3614A">
        <w:rPr>
          <w:rFonts w:ascii="Times New Roman" w:eastAsia="Times New Roman" w:hAnsi="Times New Roman" w:cs="Times New Roman"/>
          <w:sz w:val="28"/>
          <w:szCs w:val="20"/>
          <w:lang w:eastAsia="ru-RU"/>
        </w:rPr>
        <w:t>аботодатель вправе расторгнуть с ним трудовой договор до истечения срока предупреждения об увольнении, выплатив ему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увольнении.</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lastRenderedPageBreak/>
        <w:t>2.7. Увольнение работников, являющихся членами профсоюза, производится с учетом норм статьи 82 Трудового кодекса.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2.8.</w:t>
      </w:r>
      <w:r w:rsidRPr="00D3614A">
        <w:rPr>
          <w:rFonts w:ascii="Times New Roman" w:eastAsia="Times New Roman" w:hAnsi="Times New Roman" w:cs="Times New Roman"/>
          <w:sz w:val="28"/>
          <w:szCs w:val="20"/>
          <w:lang w:val="en-US" w:eastAsia="ru-RU"/>
        </w:rPr>
        <w:t> </w:t>
      </w:r>
      <w:r w:rsidRPr="00D3614A">
        <w:rPr>
          <w:rFonts w:ascii="Times New Roman" w:eastAsia="Times New Roman" w:hAnsi="Times New Roman" w:cs="Times New Roman"/>
          <w:sz w:val="28"/>
          <w:szCs w:val="20"/>
          <w:lang w:eastAsia="ru-RU"/>
        </w:rPr>
        <w:t>С учетом потребностей и при наличии финансовых возможностей Работодатель:</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содействует направлению работников на повышение квалификации, муниципальных служащих - на профессиональную переподготовку;</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создает работникам, совмещающим работу с обучением в образовательных учреждениях среднего и высшего профессионального образования, необходимые условия и обеспечивает гарантии и компенсации, предусмотренные законодательством о муниципальной службе, трудовым законодательством Российской Федерации и коллективным договором.</w:t>
      </w:r>
    </w:p>
    <w:p w:rsidR="00B1051B" w:rsidRPr="00D3614A" w:rsidRDefault="000E4389" w:rsidP="007940AE">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2.9</w:t>
      </w:r>
      <w:r w:rsidR="00C477AC" w:rsidRPr="00D3614A">
        <w:rPr>
          <w:rFonts w:ascii="Times New Roman" w:eastAsia="Times New Roman" w:hAnsi="Times New Roman" w:cs="Times New Roman"/>
          <w:sz w:val="28"/>
          <w:szCs w:val="20"/>
          <w:lang w:eastAsia="ru-RU"/>
        </w:rPr>
        <w:t xml:space="preserve">. При проведении аттестации, которая может послужить основанием для увольнения работника в соответствии с пунктом 3 части 1 статьи 81 Трудового кодекса, в состав аттестационной комиссии включаются представители выборного органа первичной профсоюзной организации. </w:t>
      </w:r>
    </w:p>
    <w:p w:rsidR="00B1051B" w:rsidRPr="00D3614A" w:rsidRDefault="000E4389"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2.10</w:t>
      </w:r>
      <w:r w:rsidR="004641CC" w:rsidRPr="00D3614A">
        <w:rPr>
          <w:rFonts w:ascii="Times New Roman" w:eastAsia="Times New Roman" w:hAnsi="Times New Roman" w:cs="Times New Roman"/>
          <w:sz w:val="28"/>
          <w:szCs w:val="20"/>
          <w:lang w:eastAsia="ru-RU"/>
        </w:rPr>
        <w:t>. Профсоюзный орган</w:t>
      </w:r>
      <w:r w:rsidR="00B1051B" w:rsidRPr="00D3614A">
        <w:rPr>
          <w:rFonts w:ascii="Times New Roman" w:eastAsia="Times New Roman" w:hAnsi="Times New Roman" w:cs="Times New Roman"/>
          <w:sz w:val="28"/>
          <w:szCs w:val="20"/>
          <w:lang w:eastAsia="ru-RU"/>
        </w:rPr>
        <w:t xml:space="preserve"> проводит разъяснительную работу среди работников о правах и роли профсоюза в защите трудовых, социально-экономических и профессиональных интересов работников.</w:t>
      </w:r>
    </w:p>
    <w:p w:rsidR="00B1051B" w:rsidRPr="00D3614A" w:rsidRDefault="000E4389" w:rsidP="004641CC">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2.11</w:t>
      </w:r>
      <w:r w:rsidR="00B1051B" w:rsidRPr="00D3614A">
        <w:rPr>
          <w:rFonts w:ascii="Times New Roman" w:eastAsia="Times New Roman" w:hAnsi="Times New Roman" w:cs="Times New Roman"/>
          <w:sz w:val="28"/>
          <w:szCs w:val="20"/>
          <w:lang w:eastAsia="ru-RU"/>
        </w:rPr>
        <w:t xml:space="preserve">. Профсоюзный </w:t>
      </w:r>
      <w:r w:rsidR="0054326F" w:rsidRPr="00D3614A">
        <w:rPr>
          <w:rFonts w:ascii="Times New Roman" w:eastAsia="Times New Roman" w:hAnsi="Times New Roman" w:cs="Times New Roman"/>
          <w:sz w:val="28"/>
          <w:szCs w:val="20"/>
          <w:lang w:eastAsia="ru-RU"/>
        </w:rPr>
        <w:t xml:space="preserve">орган </w:t>
      </w:r>
      <w:r w:rsidR="00B1051B" w:rsidRPr="00D3614A">
        <w:rPr>
          <w:rFonts w:ascii="Times New Roman" w:eastAsia="Times New Roman" w:hAnsi="Times New Roman" w:cs="Times New Roman"/>
          <w:sz w:val="28"/>
          <w:szCs w:val="20"/>
          <w:lang w:eastAsia="ru-RU"/>
        </w:rPr>
        <w:t>принимает в установленном порядке меры по защите интересов высвобождаемы</w:t>
      </w:r>
      <w:r w:rsidR="004641CC" w:rsidRPr="00D3614A">
        <w:rPr>
          <w:rFonts w:ascii="Times New Roman" w:eastAsia="Times New Roman" w:hAnsi="Times New Roman" w:cs="Times New Roman"/>
          <w:sz w:val="28"/>
          <w:szCs w:val="20"/>
          <w:lang w:eastAsia="ru-RU"/>
        </w:rPr>
        <w:t>х работников - членов профсоюза, совместно с р</w:t>
      </w:r>
      <w:r w:rsidR="00B1051B" w:rsidRPr="00D3614A">
        <w:rPr>
          <w:rFonts w:ascii="Times New Roman" w:eastAsia="Times New Roman" w:hAnsi="Times New Roman" w:cs="Times New Roman"/>
          <w:sz w:val="28"/>
          <w:szCs w:val="20"/>
          <w:lang w:eastAsia="ru-RU"/>
        </w:rPr>
        <w:t>аботодателем участвует в разрешении индивидуальных и коллективных трудовых споров.</w:t>
      </w:r>
    </w:p>
    <w:p w:rsidR="00B1051B" w:rsidRPr="00D3614A" w:rsidRDefault="004641CC"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2.12</w:t>
      </w:r>
      <w:r w:rsidR="00B1051B" w:rsidRPr="00D3614A">
        <w:rPr>
          <w:rFonts w:ascii="Times New Roman" w:eastAsia="Times New Roman" w:hAnsi="Times New Roman" w:cs="Times New Roman"/>
          <w:sz w:val="28"/>
          <w:szCs w:val="20"/>
          <w:lang w:eastAsia="ru-RU"/>
        </w:rPr>
        <w:t xml:space="preserve">. Работники обязуются соблюдать </w:t>
      </w:r>
      <w:r w:rsidR="00B1051B" w:rsidRPr="00D3614A">
        <w:rPr>
          <w:rFonts w:ascii="Times New Roman" w:eastAsia="Times New Roman" w:hAnsi="Times New Roman" w:cs="Times New Roman"/>
          <w:sz w:val="28"/>
          <w:szCs w:val="28"/>
          <w:lang w:eastAsia="ru-RU"/>
        </w:rPr>
        <w:t xml:space="preserve">трудовое законодательство и законодательство о муниципальной службе.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center"/>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t>3. РАБОЧЕЕ ВРЕМЯ И ВРЕМЯ ОТДЫХА</w:t>
      </w:r>
    </w:p>
    <w:p w:rsidR="00B1051B" w:rsidRPr="00D3614A" w:rsidRDefault="00B1051B" w:rsidP="00B1051B">
      <w:pPr>
        <w:spacing w:after="0" w:line="240" w:lineRule="auto"/>
        <w:ind w:firstLine="709"/>
        <w:jc w:val="center"/>
        <w:rPr>
          <w:rFonts w:ascii="Times New Roman" w:eastAsia="Times New Roman" w:hAnsi="Times New Roman" w:cs="Times New Roman"/>
          <w:b/>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3.1 Режим рабочего времени</w:t>
      </w:r>
      <w:r w:rsidR="00E94BD3" w:rsidRPr="00D3614A">
        <w:rPr>
          <w:rFonts w:ascii="Times New Roman" w:eastAsia="Times New Roman" w:hAnsi="Times New Roman" w:cs="Times New Roman"/>
          <w:sz w:val="28"/>
          <w:szCs w:val="20"/>
          <w:lang w:eastAsia="ru-RU"/>
        </w:rPr>
        <w:t xml:space="preserve"> и времени отдыха</w:t>
      </w:r>
      <w:r w:rsidRPr="00D3614A">
        <w:rPr>
          <w:rFonts w:ascii="Times New Roman" w:eastAsia="Times New Roman" w:hAnsi="Times New Roman" w:cs="Times New Roman"/>
          <w:sz w:val="28"/>
          <w:szCs w:val="20"/>
          <w:lang w:eastAsia="ru-RU"/>
        </w:rPr>
        <w:t xml:space="preserve"> работников регулируется правилами внутреннего трудового распорядка, утвержденными Работод</w:t>
      </w:r>
      <w:r w:rsidR="004641CC" w:rsidRPr="00D3614A">
        <w:rPr>
          <w:rFonts w:ascii="Times New Roman" w:eastAsia="Times New Roman" w:hAnsi="Times New Roman" w:cs="Times New Roman"/>
          <w:sz w:val="28"/>
          <w:szCs w:val="20"/>
          <w:lang w:eastAsia="ru-RU"/>
        </w:rPr>
        <w:t xml:space="preserve">ателем с учетом мнения профсоюзного органа. </w:t>
      </w:r>
    </w:p>
    <w:p w:rsidR="00B1051B" w:rsidRPr="00D3614A" w:rsidRDefault="00B1051B" w:rsidP="00B1051B">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3.2. По просьбе работников и на основании законодательства Российской Федерации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мэрии города Новосибирска.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3.3. Отдельным категориям работников может быть установлен суммированный учет рабочего времени с учетным периодом не превышающим 1 год.</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3.4. Графики отпусков работников утверждаются</w:t>
      </w:r>
      <w:r w:rsidR="00E94BD3" w:rsidRPr="00D3614A">
        <w:rPr>
          <w:rFonts w:ascii="Times New Roman" w:eastAsia="Times New Roman" w:hAnsi="Times New Roman" w:cs="Times New Roman"/>
          <w:sz w:val="28"/>
          <w:szCs w:val="20"/>
          <w:lang w:eastAsia="ru-RU"/>
        </w:rPr>
        <w:t xml:space="preserve"> работодателем</w:t>
      </w:r>
      <w:r w:rsidRPr="00D3614A">
        <w:rPr>
          <w:rFonts w:ascii="Times New Roman" w:eastAsia="Times New Roman" w:hAnsi="Times New Roman" w:cs="Times New Roman"/>
          <w:sz w:val="28"/>
          <w:szCs w:val="20"/>
          <w:lang w:eastAsia="ru-RU"/>
        </w:rPr>
        <w:t xml:space="preserve"> </w:t>
      </w:r>
      <w:r w:rsidR="004641CC" w:rsidRPr="00D3614A">
        <w:rPr>
          <w:rFonts w:ascii="Times New Roman" w:eastAsia="Times New Roman" w:hAnsi="Times New Roman" w:cs="Times New Roman"/>
          <w:sz w:val="28"/>
          <w:szCs w:val="20"/>
          <w:lang w:eastAsia="ru-RU"/>
        </w:rPr>
        <w:t>с учетом мнения профсоюзного органа</w:t>
      </w:r>
      <w:r w:rsidRPr="00D3614A">
        <w:rPr>
          <w:rFonts w:ascii="Times New Roman" w:eastAsia="Times New Roman" w:hAnsi="Times New Roman" w:cs="Times New Roman"/>
          <w:sz w:val="28"/>
          <w:szCs w:val="20"/>
          <w:lang w:eastAsia="ru-RU"/>
        </w:rPr>
        <w:t xml:space="preserve"> не позднее, чем за две недели до наступления календарного года.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3.5. Отзыв работника из отпуска допускается только с его согласия.</w:t>
      </w:r>
    </w:p>
    <w:p w:rsidR="00B1051B" w:rsidRPr="00D3614A" w:rsidRDefault="00B1051B" w:rsidP="00DC771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 xml:space="preserve">3.6. Продолжительность ежегодного дополнительного оплачиваемого отпуска за выслугу лет муниципальным служащим определяется в соответствии с Законом Новосибирской области от 30 октября 2007 № 157-ОЗ «О муниципальной </w:t>
      </w:r>
      <w:r w:rsidRPr="00D3614A">
        <w:rPr>
          <w:rFonts w:ascii="Times New Roman" w:eastAsia="Times New Roman" w:hAnsi="Times New Roman" w:cs="Times New Roman"/>
          <w:sz w:val="28"/>
          <w:szCs w:val="28"/>
          <w:lang w:eastAsia="ru-RU"/>
        </w:rPr>
        <w:lastRenderedPageBreak/>
        <w:t>с</w:t>
      </w:r>
      <w:r w:rsidR="00DC7710" w:rsidRPr="00D3614A">
        <w:rPr>
          <w:rFonts w:ascii="Times New Roman" w:eastAsia="Times New Roman" w:hAnsi="Times New Roman" w:cs="Times New Roman"/>
          <w:sz w:val="28"/>
          <w:szCs w:val="28"/>
          <w:lang w:eastAsia="ru-RU"/>
        </w:rPr>
        <w:t xml:space="preserve">лужбе в Новосибирской области» и исчисляется в порядке, установленном Трудовым кодексом. </w:t>
      </w:r>
    </w:p>
    <w:p w:rsidR="00B1051B" w:rsidRPr="00D3614A" w:rsidRDefault="00B1051B" w:rsidP="00B1051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 xml:space="preserve">Продолжительность ежегодного оплачиваемого отпуска </w:t>
      </w:r>
      <w:r w:rsidRPr="00D3614A">
        <w:rPr>
          <w:rFonts w:ascii="Times New Roman" w:eastAsia="Times New Roman" w:hAnsi="Times New Roman" w:cs="Times New Roman"/>
          <w:sz w:val="28"/>
          <w:szCs w:val="20"/>
          <w:lang w:eastAsia="ru-RU"/>
        </w:rPr>
        <w:t>лицам, замещающим должности, не отнесенные к должностям муниципальной службы,</w:t>
      </w:r>
      <w:r w:rsidRPr="00D3614A">
        <w:rPr>
          <w:rFonts w:ascii="Times New Roman" w:eastAsia="Times New Roman" w:hAnsi="Times New Roman" w:cs="Times New Roman"/>
          <w:sz w:val="28"/>
          <w:szCs w:val="28"/>
          <w:lang w:eastAsia="ru-RU"/>
        </w:rPr>
        <w:t xml:space="preserve"> определяется в соответствии с постановлением мэрии города Новосибирска.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Работающим инвалидам ежегодный основной оплачиваемый отпуск предоставляется продолжительностью не менее 30 календарных дней.</w:t>
      </w:r>
    </w:p>
    <w:p w:rsidR="00B1051B" w:rsidRPr="00D3614A" w:rsidRDefault="00B1051B" w:rsidP="00B1051B">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0"/>
          <w:lang w:eastAsia="ru-RU"/>
        </w:rPr>
        <w:t xml:space="preserve">По соглашению между работником и Работодателем ежегодный оплачиваемый отпуск может быть разделен на части. </w:t>
      </w:r>
      <w:r w:rsidRPr="00D3614A">
        <w:rPr>
          <w:rFonts w:ascii="Times New Roman" w:eastAsia="Times New Roman" w:hAnsi="Times New Roman" w:cs="Times New Roman"/>
          <w:sz w:val="28"/>
          <w:szCs w:val="28"/>
          <w:lang w:eastAsia="ru-RU"/>
        </w:rPr>
        <w:t>При этом хотя бы одна из частей этого отпуска должна быть не менее 14 календарных дней.</w:t>
      </w:r>
    </w:p>
    <w:p w:rsidR="00B1051B" w:rsidRPr="00D3614A" w:rsidRDefault="00B1051B" w:rsidP="00B1051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0"/>
          <w:lang w:eastAsia="ru-RU"/>
        </w:rPr>
        <w:t xml:space="preserve">3.7.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3.8. Работодатель предоставляет работникам, имеющим д</w:t>
      </w:r>
      <w:r w:rsidR="00DC7710" w:rsidRPr="00D3614A">
        <w:rPr>
          <w:rFonts w:ascii="Times New Roman" w:eastAsia="Times New Roman" w:hAnsi="Times New Roman" w:cs="Times New Roman"/>
          <w:sz w:val="28"/>
          <w:szCs w:val="20"/>
          <w:lang w:eastAsia="ru-RU"/>
        </w:rPr>
        <w:t>етей-инвалидов в возрасте до восемнадцати лет</w:t>
      </w:r>
      <w:r w:rsidRPr="00D3614A">
        <w:rPr>
          <w:rFonts w:ascii="Times New Roman" w:eastAsia="Times New Roman" w:hAnsi="Times New Roman" w:cs="Times New Roman"/>
          <w:sz w:val="28"/>
          <w:szCs w:val="20"/>
          <w:lang w:eastAsia="ru-RU"/>
        </w:rPr>
        <w:t>, ежегодный оплачиваемый отпуск в удобное для них время.</w:t>
      </w:r>
    </w:p>
    <w:p w:rsidR="00B1051B" w:rsidRPr="00D3614A" w:rsidRDefault="00B1051B" w:rsidP="00B10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0"/>
          <w:lang w:eastAsia="ru-RU"/>
        </w:rPr>
        <w:t xml:space="preserve">3.9. </w:t>
      </w:r>
      <w:r w:rsidRPr="00D3614A">
        <w:rPr>
          <w:rFonts w:ascii="Times New Roman" w:eastAsia="Times New Roman" w:hAnsi="Times New Roman" w:cs="Times New Roman"/>
          <w:sz w:val="28"/>
          <w:szCs w:val="28"/>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могут быть установлены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3.10. По семейным обстоятельствам и другим уважительным причинам работник</w:t>
      </w:r>
      <w:r w:rsidR="008E2C44" w:rsidRPr="00D3614A">
        <w:rPr>
          <w:rFonts w:ascii="Times New Roman" w:eastAsia="Times New Roman" w:hAnsi="Times New Roman" w:cs="Times New Roman"/>
          <w:sz w:val="28"/>
          <w:szCs w:val="20"/>
          <w:lang w:eastAsia="ru-RU"/>
        </w:rPr>
        <w:t>у</w:t>
      </w:r>
      <w:r w:rsidRPr="00D3614A">
        <w:rPr>
          <w:rFonts w:ascii="Times New Roman" w:eastAsia="Times New Roman" w:hAnsi="Times New Roman" w:cs="Times New Roman"/>
          <w:sz w:val="28"/>
          <w:szCs w:val="20"/>
          <w:lang w:eastAsia="ru-RU"/>
        </w:rPr>
        <w:t xml:space="preserve"> по </w:t>
      </w:r>
      <w:r w:rsidR="008E2C44" w:rsidRPr="00D3614A">
        <w:rPr>
          <w:rFonts w:ascii="Times New Roman" w:eastAsia="Times New Roman" w:hAnsi="Times New Roman" w:cs="Times New Roman"/>
          <w:sz w:val="28"/>
          <w:szCs w:val="20"/>
          <w:lang w:eastAsia="ru-RU"/>
        </w:rPr>
        <w:t>его</w:t>
      </w:r>
      <w:r w:rsidRPr="00D3614A">
        <w:rPr>
          <w:rFonts w:ascii="Times New Roman" w:eastAsia="Times New Roman" w:hAnsi="Times New Roman" w:cs="Times New Roman"/>
          <w:sz w:val="28"/>
          <w:szCs w:val="20"/>
          <w:lang w:eastAsia="ru-RU"/>
        </w:rPr>
        <w:t xml:space="preserve"> пис</w:t>
      </w:r>
      <w:r w:rsidR="000B4A81" w:rsidRPr="00D3614A">
        <w:rPr>
          <w:rFonts w:ascii="Times New Roman" w:eastAsia="Times New Roman" w:hAnsi="Times New Roman" w:cs="Times New Roman"/>
          <w:sz w:val="28"/>
          <w:szCs w:val="20"/>
          <w:lang w:eastAsia="ru-RU"/>
        </w:rPr>
        <w:t>ьменн</w:t>
      </w:r>
      <w:r w:rsidR="008E2C44" w:rsidRPr="00D3614A">
        <w:rPr>
          <w:rFonts w:ascii="Times New Roman" w:eastAsia="Times New Roman" w:hAnsi="Times New Roman" w:cs="Times New Roman"/>
          <w:sz w:val="28"/>
          <w:szCs w:val="20"/>
          <w:lang w:eastAsia="ru-RU"/>
        </w:rPr>
        <w:t>ому</w:t>
      </w:r>
      <w:r w:rsidR="000B4A81" w:rsidRPr="00D3614A">
        <w:rPr>
          <w:rFonts w:ascii="Times New Roman" w:eastAsia="Times New Roman" w:hAnsi="Times New Roman" w:cs="Times New Roman"/>
          <w:sz w:val="28"/>
          <w:szCs w:val="20"/>
          <w:lang w:eastAsia="ru-RU"/>
        </w:rPr>
        <w:t xml:space="preserve"> заявлени</w:t>
      </w:r>
      <w:r w:rsidR="008E2C44" w:rsidRPr="00D3614A">
        <w:rPr>
          <w:rFonts w:ascii="Times New Roman" w:eastAsia="Times New Roman" w:hAnsi="Times New Roman" w:cs="Times New Roman"/>
          <w:sz w:val="28"/>
          <w:szCs w:val="20"/>
          <w:lang w:eastAsia="ru-RU"/>
        </w:rPr>
        <w:t>ю</w:t>
      </w:r>
      <w:r w:rsidR="00AA46F4" w:rsidRPr="00D3614A">
        <w:rPr>
          <w:rFonts w:ascii="Times New Roman" w:eastAsia="Times New Roman" w:hAnsi="Times New Roman" w:cs="Times New Roman"/>
          <w:sz w:val="28"/>
          <w:szCs w:val="20"/>
          <w:lang w:eastAsia="ru-RU"/>
        </w:rPr>
        <w:t xml:space="preserve"> может быть</w:t>
      </w:r>
      <w:r w:rsidR="000B4A81" w:rsidRPr="00D3614A">
        <w:rPr>
          <w:rFonts w:ascii="Times New Roman" w:eastAsia="Times New Roman" w:hAnsi="Times New Roman" w:cs="Times New Roman"/>
          <w:sz w:val="28"/>
          <w:szCs w:val="20"/>
          <w:lang w:eastAsia="ru-RU"/>
        </w:rPr>
        <w:t xml:space="preserve"> предоставл</w:t>
      </w:r>
      <w:r w:rsidR="00AA46F4" w:rsidRPr="00D3614A">
        <w:rPr>
          <w:rFonts w:ascii="Times New Roman" w:eastAsia="Times New Roman" w:hAnsi="Times New Roman" w:cs="Times New Roman"/>
          <w:sz w:val="28"/>
          <w:szCs w:val="20"/>
          <w:lang w:eastAsia="ru-RU"/>
        </w:rPr>
        <w:t>ен</w:t>
      </w:r>
      <w:r w:rsidR="000B4A81" w:rsidRPr="00D3614A">
        <w:rPr>
          <w:rFonts w:ascii="Times New Roman" w:eastAsia="Times New Roman" w:hAnsi="Times New Roman" w:cs="Times New Roman"/>
          <w:sz w:val="28"/>
          <w:szCs w:val="20"/>
          <w:lang w:eastAsia="ru-RU"/>
        </w:rPr>
        <w:t xml:space="preserve"> отпуск</w:t>
      </w:r>
      <w:r w:rsidRPr="00D3614A">
        <w:rPr>
          <w:rFonts w:ascii="Times New Roman" w:eastAsia="Times New Roman" w:hAnsi="Times New Roman" w:cs="Times New Roman"/>
          <w:sz w:val="28"/>
          <w:szCs w:val="20"/>
          <w:lang w:eastAsia="ru-RU"/>
        </w:rPr>
        <w:t xml:space="preserve"> без сохран</w:t>
      </w:r>
      <w:r w:rsidR="000B4A81" w:rsidRPr="00D3614A">
        <w:rPr>
          <w:rFonts w:ascii="Times New Roman" w:eastAsia="Times New Roman" w:hAnsi="Times New Roman" w:cs="Times New Roman"/>
          <w:sz w:val="28"/>
          <w:szCs w:val="20"/>
          <w:lang w:eastAsia="ru-RU"/>
        </w:rPr>
        <w:t xml:space="preserve">ения заработной платы, продолжительность которого определяется по соглашению между работником и работодателем. </w:t>
      </w:r>
    </w:p>
    <w:p w:rsidR="00AA46F4" w:rsidRPr="00D3614A" w:rsidRDefault="00AA46F4"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Работодатель обязан на основании письменного заявления работника предоставить отпуск без сохранения заработной платы:</w:t>
      </w:r>
    </w:p>
    <w:p w:rsidR="00AA46F4" w:rsidRPr="00D3614A" w:rsidRDefault="00AA46F4"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работающим пенсионерам по старости (по возрасту) – до 14 календарных дней в году;</w:t>
      </w:r>
    </w:p>
    <w:p w:rsidR="00675B9C" w:rsidRPr="00D3614A" w:rsidRDefault="00675B9C" w:rsidP="00675B9C">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работникам в связи с:</w:t>
      </w:r>
    </w:p>
    <w:p w:rsidR="00675B9C" w:rsidRPr="00D3614A" w:rsidRDefault="00675B9C" w:rsidP="00675B9C">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регистрацией брака, смертью близкого родственника, с рождением ребенка – до 5 календарных дней; </w:t>
      </w:r>
    </w:p>
    <w:p w:rsidR="00675B9C" w:rsidRPr="00D3614A" w:rsidRDefault="00675B9C" w:rsidP="00675B9C">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днем знаний (1 сентября) для родителей первоклассников – 1 календарный день;</w:t>
      </w:r>
    </w:p>
    <w:p w:rsidR="00675B9C" w:rsidRPr="00D3614A" w:rsidRDefault="00675B9C" w:rsidP="00675B9C">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днем окончания учебного года родителям учеников выпускного класса – 1 календарный день;</w:t>
      </w:r>
    </w:p>
    <w:p w:rsidR="00675B9C" w:rsidRPr="00D3614A" w:rsidRDefault="00675B9C"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днем рождения – 1 календарный день.</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lastRenderedPageBreak/>
        <w:t xml:space="preserve">3.11. Муниципальному служащему по его </w:t>
      </w:r>
      <w:r w:rsidR="000B4A81" w:rsidRPr="00D3614A">
        <w:rPr>
          <w:rFonts w:ascii="Times New Roman" w:eastAsia="Times New Roman" w:hAnsi="Times New Roman" w:cs="Times New Roman"/>
          <w:sz w:val="28"/>
          <w:szCs w:val="20"/>
          <w:lang w:eastAsia="ru-RU"/>
        </w:rPr>
        <w:t>письменному заявлению решением р</w:t>
      </w:r>
      <w:r w:rsidRPr="00D3614A">
        <w:rPr>
          <w:rFonts w:ascii="Times New Roman" w:eastAsia="Times New Roman" w:hAnsi="Times New Roman" w:cs="Times New Roman"/>
          <w:sz w:val="28"/>
          <w:szCs w:val="20"/>
          <w:lang w:eastAsia="ru-RU"/>
        </w:rPr>
        <w:t>аботодателя может пре</w:t>
      </w:r>
      <w:r w:rsidR="000B4A81" w:rsidRPr="00D3614A">
        <w:rPr>
          <w:rFonts w:ascii="Times New Roman" w:eastAsia="Times New Roman" w:hAnsi="Times New Roman" w:cs="Times New Roman"/>
          <w:sz w:val="28"/>
          <w:szCs w:val="20"/>
          <w:lang w:eastAsia="ru-RU"/>
        </w:rPr>
        <w:t xml:space="preserve">доставляться отпуск без сохранения </w:t>
      </w:r>
      <w:r w:rsidR="00E4743A" w:rsidRPr="00D3614A">
        <w:rPr>
          <w:rFonts w:ascii="Times New Roman" w:eastAsia="Times New Roman" w:hAnsi="Times New Roman" w:cs="Times New Roman"/>
          <w:sz w:val="28"/>
          <w:szCs w:val="20"/>
          <w:lang w:eastAsia="ru-RU"/>
        </w:rPr>
        <w:t>денежного содержания</w:t>
      </w:r>
      <w:r w:rsidRPr="00D3614A">
        <w:rPr>
          <w:rFonts w:ascii="Times New Roman" w:eastAsia="Times New Roman" w:hAnsi="Times New Roman" w:cs="Times New Roman"/>
          <w:sz w:val="28"/>
          <w:szCs w:val="20"/>
          <w:lang w:eastAsia="ru-RU"/>
        </w:rPr>
        <w:t xml:space="preserve"> продолжительностью не более одного года.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3.12. Профсоюзный </w:t>
      </w:r>
      <w:r w:rsidR="00675B9C" w:rsidRPr="00D3614A">
        <w:rPr>
          <w:rFonts w:ascii="Times New Roman" w:eastAsia="Times New Roman" w:hAnsi="Times New Roman" w:cs="Times New Roman"/>
          <w:sz w:val="28"/>
          <w:szCs w:val="20"/>
          <w:lang w:eastAsia="ru-RU"/>
        </w:rPr>
        <w:t xml:space="preserve">орган </w:t>
      </w:r>
      <w:r w:rsidRPr="00D3614A">
        <w:rPr>
          <w:rFonts w:ascii="Times New Roman" w:eastAsia="Times New Roman" w:hAnsi="Times New Roman" w:cs="Times New Roman"/>
          <w:sz w:val="28"/>
          <w:szCs w:val="20"/>
          <w:lang w:eastAsia="ru-RU"/>
        </w:rPr>
        <w:t>проводит соответствующую работу в коллективе, способствующую качественному выполнению работниками своих служебных (трудовых) обязанностей, повышению эффективности труда, по ук</w:t>
      </w:r>
      <w:r w:rsidR="00E4743A" w:rsidRPr="00D3614A">
        <w:rPr>
          <w:rFonts w:ascii="Times New Roman" w:eastAsia="Times New Roman" w:hAnsi="Times New Roman" w:cs="Times New Roman"/>
          <w:sz w:val="28"/>
          <w:szCs w:val="20"/>
          <w:lang w:eastAsia="ru-RU"/>
        </w:rPr>
        <w:t>реплению трудовой дисциплины,</w:t>
      </w:r>
      <w:r w:rsidRPr="00D3614A">
        <w:rPr>
          <w:rFonts w:ascii="Times New Roman" w:eastAsia="Times New Roman" w:hAnsi="Times New Roman" w:cs="Times New Roman"/>
          <w:sz w:val="28"/>
          <w:szCs w:val="20"/>
          <w:lang w:eastAsia="ru-RU"/>
        </w:rPr>
        <w:t xml:space="preserve"> обязательному соблюдению правил внутреннего трудового распорядка, правил по охране труда и технике безопасности.</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center"/>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t>4. ОПЛАТА ТРУДА, МАТЕРИАЛЬНОЕ СТИМУЛИРОВАНИЕ</w:t>
      </w:r>
    </w:p>
    <w:p w:rsidR="00B1051B" w:rsidRPr="00D3614A" w:rsidRDefault="00B1051B" w:rsidP="00B1051B">
      <w:pPr>
        <w:spacing w:after="0" w:line="240" w:lineRule="auto"/>
        <w:ind w:firstLine="709"/>
        <w:jc w:val="center"/>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4.1. Работодатель обеспечивает своевременную оплату труда работников, размер которой за полностью отработанную за этот период норму рабочего времени, при условии, что работниками полностью отработана месячная норма рабочего времени и выполнены нормы труда (трудовые обязанности)</w:t>
      </w:r>
      <w:r w:rsidR="00E4743A" w:rsidRPr="00D3614A">
        <w:rPr>
          <w:rFonts w:ascii="Times New Roman" w:eastAsia="Times New Roman" w:hAnsi="Times New Roman" w:cs="Times New Roman"/>
          <w:sz w:val="28"/>
          <w:szCs w:val="28"/>
          <w:lang w:eastAsia="ru-RU"/>
        </w:rPr>
        <w:t>, не может быть ниже минимальной заработной платы</w:t>
      </w:r>
      <w:r w:rsidRPr="00D3614A">
        <w:rPr>
          <w:rFonts w:ascii="Times New Roman" w:eastAsia="Times New Roman" w:hAnsi="Times New Roman" w:cs="Times New Roman"/>
          <w:sz w:val="28"/>
          <w:szCs w:val="28"/>
          <w:lang w:eastAsia="ru-RU"/>
        </w:rPr>
        <w:t>, установленной региональным соглашением о минимальной заработной плате в Новосибирской области.</w:t>
      </w:r>
    </w:p>
    <w:p w:rsidR="00B1051B" w:rsidRPr="00D3614A" w:rsidRDefault="00E4743A" w:rsidP="00B105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614A">
        <w:rPr>
          <w:rFonts w:ascii="Times New Roman" w:eastAsia="Calibri" w:hAnsi="Times New Roman" w:cs="Times New Roman"/>
          <w:sz w:val="28"/>
          <w:szCs w:val="28"/>
        </w:rPr>
        <w:t xml:space="preserve">  Размер минимальной заработной платы включает минимальную сумму выплат работнику, отработавшему месячную норму рабочего времени, исполнившему свои трудовые обязанности (нормы труда), включающую тарифную ставку (оклад) или оплату труда по бестарифной системе, стимулирующие и компенсационные выплаты. </w:t>
      </w:r>
    </w:p>
    <w:p w:rsidR="00B1051B" w:rsidRPr="00D3614A" w:rsidRDefault="00433ECD" w:rsidP="00433ECD">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4.</w:t>
      </w:r>
      <w:r w:rsidR="009239E5" w:rsidRPr="00D3614A">
        <w:rPr>
          <w:rFonts w:ascii="Times New Roman" w:eastAsia="Times New Roman" w:hAnsi="Times New Roman" w:cs="Times New Roman"/>
          <w:sz w:val="28"/>
          <w:szCs w:val="28"/>
          <w:lang w:eastAsia="ru-RU"/>
        </w:rPr>
        <w:t>2</w:t>
      </w:r>
      <w:r w:rsidRPr="00D3614A">
        <w:rPr>
          <w:rFonts w:ascii="Times New Roman" w:eastAsia="Times New Roman" w:hAnsi="Times New Roman" w:cs="Times New Roman"/>
          <w:sz w:val="28"/>
          <w:szCs w:val="28"/>
          <w:lang w:eastAsia="ru-RU"/>
        </w:rPr>
        <w:t>. Оплата труда и и</w:t>
      </w:r>
      <w:r w:rsidR="00B1051B" w:rsidRPr="00D3614A">
        <w:rPr>
          <w:rFonts w:ascii="Times New Roman" w:eastAsia="Times New Roman" w:hAnsi="Times New Roman" w:cs="Times New Roman"/>
          <w:sz w:val="28"/>
          <w:szCs w:val="28"/>
          <w:lang w:eastAsia="ru-RU"/>
        </w:rPr>
        <w:t xml:space="preserve">ндексация заработной </w:t>
      </w:r>
      <w:r w:rsidRPr="00D3614A">
        <w:rPr>
          <w:rFonts w:ascii="Times New Roman" w:eastAsia="Times New Roman" w:hAnsi="Times New Roman" w:cs="Times New Roman"/>
          <w:sz w:val="28"/>
          <w:szCs w:val="28"/>
          <w:lang w:eastAsia="ru-RU"/>
        </w:rPr>
        <w:t>платы</w:t>
      </w:r>
      <w:r w:rsidR="00B1051B" w:rsidRPr="00D3614A">
        <w:rPr>
          <w:rFonts w:ascii="Times New Roman" w:eastAsia="Times New Roman" w:hAnsi="Times New Roman" w:cs="Times New Roman"/>
          <w:sz w:val="28"/>
          <w:szCs w:val="20"/>
          <w:lang w:eastAsia="ru-RU"/>
        </w:rPr>
        <w:t xml:space="preserve"> муниципальных служащих </w:t>
      </w:r>
      <w:r w:rsidR="009B4A99" w:rsidRPr="00D3614A">
        <w:rPr>
          <w:rFonts w:ascii="Times New Roman" w:eastAsia="Times New Roman" w:hAnsi="Times New Roman" w:cs="Times New Roman"/>
          <w:sz w:val="28"/>
          <w:szCs w:val="20"/>
          <w:lang w:eastAsia="ru-RU"/>
        </w:rPr>
        <w:t xml:space="preserve">и лиц, замещающих должности, не относящиеся к должностям муниципальной службы, производится в соответствии </w:t>
      </w:r>
      <w:r w:rsidR="00B1051B" w:rsidRPr="00D3614A">
        <w:rPr>
          <w:rFonts w:ascii="Times New Roman" w:eastAsia="Times New Roman" w:hAnsi="Times New Roman" w:cs="Times New Roman"/>
          <w:sz w:val="28"/>
          <w:szCs w:val="20"/>
          <w:lang w:eastAsia="ru-RU"/>
        </w:rPr>
        <w:t xml:space="preserve">с решением Совета депутатов города Новосибирска от </w:t>
      </w:r>
      <w:r w:rsidR="00B1051B" w:rsidRPr="00D3614A">
        <w:rPr>
          <w:rFonts w:ascii="Times New Roman" w:eastAsia="Times New Roman" w:hAnsi="Times New Roman" w:cs="Times New Roman"/>
          <w:sz w:val="28"/>
          <w:szCs w:val="28"/>
          <w:lang w:eastAsia="ru-RU"/>
        </w:rPr>
        <w:t xml:space="preserve">06.02.2008 </w:t>
      </w:r>
      <w:r w:rsidR="009239E5" w:rsidRPr="00D3614A">
        <w:rPr>
          <w:rFonts w:ascii="Times New Roman" w:eastAsia="Times New Roman" w:hAnsi="Times New Roman" w:cs="Times New Roman"/>
          <w:sz w:val="28"/>
          <w:szCs w:val="28"/>
          <w:lang w:eastAsia="ru-RU"/>
        </w:rPr>
        <w:t>№</w:t>
      </w:r>
      <w:r w:rsidR="00B1051B" w:rsidRPr="00D3614A">
        <w:rPr>
          <w:rFonts w:ascii="Times New Roman" w:eastAsia="Times New Roman" w:hAnsi="Times New Roman" w:cs="Times New Roman"/>
          <w:sz w:val="28"/>
          <w:szCs w:val="28"/>
          <w:lang w:eastAsia="ru-RU"/>
        </w:rPr>
        <w:t xml:space="preserve"> 886 </w:t>
      </w:r>
      <w:r w:rsidR="009239E5" w:rsidRPr="00D3614A">
        <w:rPr>
          <w:rFonts w:ascii="Times New Roman" w:eastAsia="Times New Roman" w:hAnsi="Times New Roman" w:cs="Times New Roman"/>
          <w:sz w:val="28"/>
          <w:szCs w:val="28"/>
          <w:lang w:eastAsia="ru-RU"/>
        </w:rPr>
        <w:t>«</w:t>
      </w:r>
      <w:r w:rsidR="00B1051B" w:rsidRPr="00D3614A">
        <w:rPr>
          <w:rFonts w:ascii="Times New Roman" w:eastAsia="Times New Roman" w:hAnsi="Times New Roman" w:cs="Times New Roman"/>
          <w:sz w:val="28"/>
          <w:szCs w:val="28"/>
          <w:lang w:eastAsia="ru-RU"/>
        </w:rPr>
        <w:t>О Положении об оплате труда в органах местного самоуправления, муниципальных органах города Новосибирска</w:t>
      </w:r>
      <w:r w:rsidR="009239E5" w:rsidRPr="00D3614A">
        <w:rPr>
          <w:rFonts w:ascii="Times New Roman" w:eastAsia="Times New Roman" w:hAnsi="Times New Roman" w:cs="Times New Roman"/>
          <w:sz w:val="28"/>
          <w:szCs w:val="28"/>
          <w:lang w:eastAsia="ru-RU"/>
        </w:rPr>
        <w:t>»</w:t>
      </w:r>
      <w:r w:rsidR="009B4A99" w:rsidRPr="00D3614A">
        <w:rPr>
          <w:rFonts w:ascii="Times New Roman" w:eastAsia="Times New Roman" w:hAnsi="Times New Roman" w:cs="Times New Roman"/>
          <w:sz w:val="28"/>
          <w:szCs w:val="28"/>
          <w:lang w:eastAsia="ru-RU"/>
        </w:rPr>
        <w:t xml:space="preserve"> и постановлением мэрии от 22.02.2008 № 122 «Об утверждении Положения об оплате труда лиц, замещающих должности, не отнесенные к должностям муниципальной службы».</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w:t>
      </w:r>
      <w:r w:rsidR="009239E5" w:rsidRPr="00D3614A">
        <w:rPr>
          <w:rFonts w:ascii="Times New Roman" w:eastAsia="Times New Roman" w:hAnsi="Times New Roman" w:cs="Times New Roman"/>
          <w:sz w:val="28"/>
          <w:szCs w:val="20"/>
          <w:lang w:eastAsia="ru-RU"/>
        </w:rPr>
        <w:t>3</w:t>
      </w:r>
      <w:r w:rsidRPr="00D3614A">
        <w:rPr>
          <w:rFonts w:ascii="Times New Roman" w:eastAsia="Times New Roman" w:hAnsi="Times New Roman" w:cs="Times New Roman"/>
          <w:sz w:val="28"/>
          <w:szCs w:val="20"/>
          <w:lang w:eastAsia="ru-RU"/>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u w:val="single"/>
          <w:lang w:eastAsia="ru-RU"/>
        </w:rPr>
      </w:pPr>
      <w:r w:rsidRPr="00D3614A">
        <w:rPr>
          <w:rFonts w:ascii="Times New Roman" w:eastAsia="Times New Roman" w:hAnsi="Times New Roman" w:cs="Times New Roman"/>
          <w:sz w:val="28"/>
          <w:szCs w:val="20"/>
          <w:lang w:eastAsia="ru-RU"/>
        </w:rPr>
        <w:t>Размер доплаты устанавливается по соглашению сторон трудового договора с учетом содержания и (или) объема дополнительной работы</w:t>
      </w:r>
      <w:r w:rsidR="002536BC" w:rsidRPr="00D3614A">
        <w:rPr>
          <w:rFonts w:ascii="Times New Roman" w:eastAsia="Times New Roman" w:hAnsi="Times New Roman" w:cs="Times New Roman"/>
          <w:sz w:val="28"/>
          <w:szCs w:val="20"/>
          <w:lang w:eastAsia="ru-RU"/>
        </w:rPr>
        <w:t>.</w:t>
      </w:r>
      <w:r w:rsidRPr="00D3614A">
        <w:rPr>
          <w:rFonts w:ascii="Times New Roman" w:eastAsia="Times New Roman" w:hAnsi="Times New Roman" w:cs="Times New Roman"/>
          <w:sz w:val="28"/>
          <w:szCs w:val="20"/>
          <w:lang w:eastAsia="ru-RU"/>
        </w:rPr>
        <w:t xml:space="preserve">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w:t>
      </w:r>
      <w:r w:rsidR="009239E5" w:rsidRPr="00D3614A">
        <w:rPr>
          <w:rFonts w:ascii="Times New Roman" w:eastAsia="Times New Roman" w:hAnsi="Times New Roman" w:cs="Times New Roman"/>
          <w:sz w:val="28"/>
          <w:szCs w:val="20"/>
          <w:lang w:eastAsia="ru-RU"/>
        </w:rPr>
        <w:t>4</w:t>
      </w:r>
      <w:r w:rsidRPr="00D3614A">
        <w:rPr>
          <w:rFonts w:ascii="Times New Roman" w:eastAsia="Times New Roman" w:hAnsi="Times New Roman" w:cs="Times New Roman"/>
          <w:sz w:val="28"/>
          <w:szCs w:val="20"/>
          <w:lang w:eastAsia="ru-RU"/>
        </w:rPr>
        <w:t>. Денежное содержание муниципальных служащих, заработная плата лиц, замещающих должности, не отнесенные к должностям муниципальной службы, выплачивается не реже, чем каждые полмесяца: 20 числа текущего месяца (</w:t>
      </w:r>
      <w:r w:rsidR="00E25935" w:rsidRPr="00D3614A">
        <w:rPr>
          <w:rFonts w:ascii="Times New Roman" w:eastAsia="Times New Roman" w:hAnsi="Times New Roman" w:cs="Times New Roman"/>
          <w:sz w:val="28"/>
          <w:szCs w:val="20"/>
          <w:lang w:eastAsia="ru-RU"/>
        </w:rPr>
        <w:t>зарплата за первую половину месяца</w:t>
      </w:r>
      <w:r w:rsidRPr="00D3614A">
        <w:rPr>
          <w:rFonts w:ascii="Times New Roman" w:eastAsia="Times New Roman" w:hAnsi="Times New Roman" w:cs="Times New Roman"/>
          <w:sz w:val="28"/>
          <w:szCs w:val="20"/>
          <w:lang w:eastAsia="ru-RU"/>
        </w:rPr>
        <w:t>) и 5 числа месяца, следующего за расчетным (</w:t>
      </w:r>
      <w:r w:rsidR="00E25935" w:rsidRPr="00D3614A">
        <w:rPr>
          <w:rFonts w:ascii="Times New Roman" w:eastAsia="Times New Roman" w:hAnsi="Times New Roman" w:cs="Times New Roman"/>
          <w:sz w:val="28"/>
          <w:szCs w:val="20"/>
          <w:lang w:eastAsia="ru-RU"/>
        </w:rPr>
        <w:t>зарплата за вторую половину месяца</w:t>
      </w:r>
      <w:r w:rsidRPr="00D3614A">
        <w:rPr>
          <w:rFonts w:ascii="Times New Roman" w:eastAsia="Times New Roman" w:hAnsi="Times New Roman" w:cs="Times New Roman"/>
          <w:sz w:val="28"/>
          <w:szCs w:val="20"/>
          <w:lang w:eastAsia="ru-RU"/>
        </w:rPr>
        <w:t xml:space="preserve">).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При совпадении дня выплаты с выходным или нерабочим праздничным днем выплата производится накануне этого дня.</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lastRenderedPageBreak/>
        <w:t>Не позднее дня выплаты выдаются расчетные листки с указанием в них заработной платы и произведенных удержаний, а также общей денежной суммы, подлежащей выплате.</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w:t>
      </w:r>
      <w:r w:rsidR="009239E5" w:rsidRPr="00D3614A">
        <w:rPr>
          <w:rFonts w:ascii="Times New Roman" w:eastAsia="Times New Roman" w:hAnsi="Times New Roman" w:cs="Times New Roman"/>
          <w:sz w:val="28"/>
          <w:szCs w:val="20"/>
          <w:lang w:eastAsia="ru-RU"/>
        </w:rPr>
        <w:t>5</w:t>
      </w:r>
      <w:r w:rsidRPr="00D3614A">
        <w:rPr>
          <w:rFonts w:ascii="Times New Roman" w:eastAsia="Times New Roman" w:hAnsi="Times New Roman" w:cs="Times New Roman"/>
          <w:sz w:val="28"/>
          <w:szCs w:val="20"/>
          <w:lang w:eastAsia="ru-RU"/>
        </w:rPr>
        <w:t>. Оплата сверхурочных работ, оплата труда в ночное время производится в соответствии с Трудовым кодексом.</w:t>
      </w:r>
    </w:p>
    <w:p w:rsidR="00B1051B" w:rsidRPr="00D3614A" w:rsidRDefault="00B1051B" w:rsidP="002A7046">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0"/>
          <w:lang w:eastAsia="ru-RU"/>
        </w:rPr>
        <w:t>4.</w:t>
      </w:r>
      <w:r w:rsidR="00BE1D55" w:rsidRPr="00D3614A">
        <w:rPr>
          <w:rFonts w:ascii="Times New Roman" w:eastAsia="Times New Roman" w:hAnsi="Times New Roman" w:cs="Times New Roman"/>
          <w:sz w:val="28"/>
          <w:szCs w:val="20"/>
          <w:lang w:eastAsia="ru-RU"/>
        </w:rPr>
        <w:t>6</w:t>
      </w:r>
      <w:r w:rsidRPr="00D3614A">
        <w:rPr>
          <w:rFonts w:ascii="Times New Roman" w:eastAsia="Times New Roman" w:hAnsi="Times New Roman" w:cs="Times New Roman"/>
          <w:sz w:val="28"/>
          <w:szCs w:val="20"/>
          <w:lang w:eastAsia="ru-RU"/>
        </w:rPr>
        <w:t xml:space="preserve">. </w:t>
      </w:r>
      <w:r w:rsidRPr="00D3614A">
        <w:rPr>
          <w:rFonts w:ascii="Times New Roman" w:eastAsia="Times New Roman" w:hAnsi="Times New Roman" w:cs="Times New Roman"/>
          <w:sz w:val="28"/>
          <w:szCs w:val="28"/>
          <w:lang w:eastAsia="ru-RU"/>
        </w:rPr>
        <w:t>Оплата труда в выходные и нерабочие праздничные дни производится в соответствии со статьей 153 Трудового кодекса</w:t>
      </w:r>
      <w:r w:rsidR="00E16E96" w:rsidRPr="00D3614A">
        <w:rPr>
          <w:rFonts w:ascii="Times New Roman" w:eastAsia="Times New Roman" w:hAnsi="Times New Roman" w:cs="Times New Roman"/>
          <w:sz w:val="28"/>
          <w:szCs w:val="28"/>
          <w:lang w:eastAsia="ru-RU"/>
        </w:rPr>
        <w:t>.</w:t>
      </w:r>
      <w:r w:rsidRPr="00D3614A">
        <w:rPr>
          <w:rFonts w:ascii="Times New Roman" w:eastAsia="Times New Roman" w:hAnsi="Times New Roman" w:cs="Times New Roman"/>
          <w:sz w:val="28"/>
          <w:szCs w:val="28"/>
          <w:lang w:eastAsia="ru-RU"/>
        </w:rPr>
        <w:t xml:space="preserve"> Расчет оплаты труда в выходные и нерабоч</w:t>
      </w:r>
      <w:r w:rsidR="002A7046" w:rsidRPr="00D3614A">
        <w:rPr>
          <w:rFonts w:ascii="Times New Roman" w:eastAsia="Times New Roman" w:hAnsi="Times New Roman" w:cs="Times New Roman"/>
          <w:sz w:val="28"/>
          <w:szCs w:val="28"/>
          <w:lang w:eastAsia="ru-RU"/>
        </w:rPr>
        <w:t>ие праздничные дни производится:</w:t>
      </w:r>
    </w:p>
    <w:p w:rsidR="002A7046" w:rsidRPr="00D3614A" w:rsidRDefault="002A7046" w:rsidP="002A7046">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для муниципальных служащих – исходя из должностного оклада, увеличенного на установленные работнику надбавки и ежемесячное денежное поощрение;</w:t>
      </w:r>
    </w:p>
    <w:p w:rsidR="002A7046" w:rsidRPr="00D3614A" w:rsidRDefault="002A7046" w:rsidP="002A7046">
      <w:pPr>
        <w:spacing w:after="0" w:line="240" w:lineRule="auto"/>
        <w:ind w:firstLine="709"/>
        <w:jc w:val="both"/>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 xml:space="preserve">для лиц, замещающих должности, не отнесенные к должностям муниципальной службы, исходя из должностного оклада, увеличенного на установленные работнику надбавки и премию по результатам работы за месяц.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w:t>
      </w:r>
      <w:r w:rsidR="00BE1D55" w:rsidRPr="00D3614A">
        <w:rPr>
          <w:rFonts w:ascii="Times New Roman" w:eastAsia="Times New Roman" w:hAnsi="Times New Roman" w:cs="Times New Roman"/>
          <w:sz w:val="28"/>
          <w:szCs w:val="20"/>
          <w:lang w:eastAsia="ru-RU"/>
        </w:rPr>
        <w:t>7</w:t>
      </w:r>
      <w:r w:rsidRPr="00D3614A">
        <w:rPr>
          <w:rFonts w:ascii="Times New Roman" w:eastAsia="Times New Roman" w:hAnsi="Times New Roman" w:cs="Times New Roman"/>
          <w:sz w:val="28"/>
          <w:szCs w:val="20"/>
          <w:lang w:eastAsia="ru-RU"/>
        </w:rPr>
        <w:t>. При направлении работника в служебную командировку за ним сохраняется место работы (должность), средний заработок, а также возмещаются расходы, связанные с командировкой.</w:t>
      </w:r>
    </w:p>
    <w:p w:rsidR="00B1051B" w:rsidRPr="00D3614A" w:rsidRDefault="00B1051B" w:rsidP="009E1410">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w:t>
      </w:r>
      <w:r w:rsidR="00BE1D55" w:rsidRPr="00D3614A">
        <w:rPr>
          <w:rFonts w:ascii="Times New Roman" w:eastAsia="Times New Roman" w:hAnsi="Times New Roman" w:cs="Times New Roman"/>
          <w:sz w:val="28"/>
          <w:szCs w:val="20"/>
          <w:lang w:eastAsia="ru-RU"/>
        </w:rPr>
        <w:t>8</w:t>
      </w:r>
      <w:r w:rsidRPr="00D3614A">
        <w:rPr>
          <w:rFonts w:ascii="Times New Roman" w:eastAsia="Times New Roman" w:hAnsi="Times New Roman" w:cs="Times New Roman"/>
          <w:sz w:val="28"/>
          <w:szCs w:val="20"/>
          <w:lang w:eastAsia="ru-RU"/>
        </w:rPr>
        <w:t>. </w:t>
      </w:r>
      <w:r w:rsidR="009E1410" w:rsidRPr="00D3614A">
        <w:rPr>
          <w:rFonts w:ascii="Times New Roman" w:eastAsia="Times New Roman" w:hAnsi="Times New Roman" w:cs="Times New Roman"/>
          <w:sz w:val="28"/>
          <w:szCs w:val="20"/>
          <w:lang w:eastAsia="ru-RU"/>
        </w:rPr>
        <w:t>Выплата денежных поощрений, а также иные выплаты муниципальным служащим и лицам, замещающим должности, не отнесенные к должности муниципальной службы</w:t>
      </w:r>
      <w:r w:rsidR="0059338C" w:rsidRPr="00D3614A">
        <w:rPr>
          <w:rFonts w:ascii="Times New Roman" w:eastAsia="Times New Roman" w:hAnsi="Times New Roman" w:cs="Times New Roman"/>
          <w:sz w:val="28"/>
          <w:szCs w:val="20"/>
          <w:lang w:eastAsia="ru-RU"/>
        </w:rPr>
        <w:t>,</w:t>
      </w:r>
      <w:r w:rsidR="009E1410" w:rsidRPr="00D3614A">
        <w:rPr>
          <w:rFonts w:ascii="Times New Roman" w:eastAsia="Times New Roman" w:hAnsi="Times New Roman" w:cs="Times New Roman"/>
          <w:sz w:val="28"/>
          <w:szCs w:val="20"/>
          <w:lang w:eastAsia="ru-RU"/>
        </w:rPr>
        <w:t xml:space="preserve"> осуществляются в соответствии с постановлением мэра города Новосибирска от 20.12.2007 № 1031. </w:t>
      </w:r>
    </w:p>
    <w:p w:rsidR="00B1051B" w:rsidRPr="00D3614A" w:rsidRDefault="00B1051B" w:rsidP="00B1051B">
      <w:pPr>
        <w:spacing w:after="0" w:line="240" w:lineRule="auto"/>
        <w:ind w:firstLine="709"/>
        <w:jc w:val="both"/>
        <w:rPr>
          <w:rFonts w:ascii="Courier New" w:eastAsia="Times New Roman" w:hAnsi="Courier New" w:cs="Times New Roman"/>
          <w:sz w:val="28"/>
          <w:szCs w:val="28"/>
          <w:lang w:eastAsia="ru-RU"/>
        </w:rPr>
      </w:pPr>
      <w:r w:rsidRPr="00D3614A">
        <w:rPr>
          <w:rFonts w:ascii="Times New Roman" w:eastAsia="Times New Roman" w:hAnsi="Times New Roman" w:cs="Times New Roman"/>
          <w:sz w:val="28"/>
          <w:szCs w:val="20"/>
          <w:lang w:eastAsia="ru-RU"/>
        </w:rPr>
        <w:t>4.</w:t>
      </w:r>
      <w:r w:rsidR="00BE1D55" w:rsidRPr="00D3614A">
        <w:rPr>
          <w:rFonts w:ascii="Times New Roman" w:eastAsia="Times New Roman" w:hAnsi="Times New Roman" w:cs="Times New Roman"/>
          <w:sz w:val="28"/>
          <w:szCs w:val="20"/>
          <w:lang w:eastAsia="ru-RU"/>
        </w:rPr>
        <w:t>9</w:t>
      </w:r>
      <w:r w:rsidRPr="00D3614A">
        <w:rPr>
          <w:rFonts w:ascii="Times New Roman" w:eastAsia="Times New Roman" w:hAnsi="Times New Roman" w:cs="Times New Roman"/>
          <w:sz w:val="28"/>
          <w:szCs w:val="20"/>
          <w:lang w:eastAsia="ru-RU"/>
        </w:rPr>
        <w:t xml:space="preserve">. </w:t>
      </w:r>
      <w:r w:rsidRPr="00D3614A">
        <w:rPr>
          <w:rFonts w:ascii="Times New Roman" w:eastAsia="Times New Roman" w:hAnsi="Times New Roman" w:cs="Times New Roman"/>
          <w:sz w:val="28"/>
          <w:szCs w:val="28"/>
          <w:lang w:eastAsia="ru-RU"/>
        </w:rPr>
        <w:t>При направлении работодателем рабо</w:t>
      </w:r>
      <w:r w:rsidR="009E1410" w:rsidRPr="00D3614A">
        <w:rPr>
          <w:rFonts w:ascii="Times New Roman" w:eastAsia="Times New Roman" w:hAnsi="Times New Roman" w:cs="Times New Roman"/>
          <w:sz w:val="28"/>
          <w:szCs w:val="28"/>
          <w:lang w:eastAsia="ru-RU"/>
        </w:rPr>
        <w:t>тника на профессиональное обучение или дополнительное профессиональное образование</w:t>
      </w:r>
      <w:r w:rsidRPr="00D3614A">
        <w:rPr>
          <w:rFonts w:ascii="Times New Roman" w:eastAsia="Times New Roman" w:hAnsi="Times New Roman" w:cs="Times New Roman"/>
          <w:sz w:val="28"/>
          <w:szCs w:val="28"/>
          <w:lang w:eastAsia="ru-RU"/>
        </w:rPr>
        <w:t xml:space="preserve"> с отрывом от работы за ним сохраняются место работы (должность) и средняя заработная плата по основному месту работы.</w:t>
      </w:r>
      <w:r w:rsidRPr="00D3614A">
        <w:rPr>
          <w:rFonts w:ascii="Courier New" w:eastAsia="Times New Roman" w:hAnsi="Courier New" w:cs="Times New Roman"/>
          <w:sz w:val="28"/>
          <w:szCs w:val="28"/>
          <w:lang w:eastAsia="ru-RU"/>
        </w:rPr>
        <w:t xml:space="preserve"> </w:t>
      </w:r>
    </w:p>
    <w:p w:rsidR="00B1051B" w:rsidRPr="00D3614A" w:rsidRDefault="00B1051B" w:rsidP="00B1051B">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D3614A">
        <w:rPr>
          <w:rFonts w:ascii="Times New Roman" w:eastAsia="Times New Roman" w:hAnsi="Times New Roman" w:cs="Times New Roman"/>
          <w:sz w:val="28"/>
          <w:szCs w:val="28"/>
          <w:lang w:eastAsia="ru-RU"/>
        </w:rPr>
        <w:t>Работникам, направленным на обучение (переподготовку)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в соответствии со ст</w:t>
      </w:r>
      <w:r w:rsidR="00BE1D55" w:rsidRPr="00D3614A">
        <w:rPr>
          <w:rFonts w:ascii="Times New Roman" w:eastAsia="Times New Roman" w:hAnsi="Times New Roman" w:cs="Times New Roman"/>
          <w:sz w:val="28"/>
          <w:szCs w:val="28"/>
          <w:lang w:eastAsia="ru-RU"/>
        </w:rPr>
        <w:t>атьей</w:t>
      </w:r>
      <w:r w:rsidRPr="00D3614A">
        <w:rPr>
          <w:rFonts w:ascii="Times New Roman" w:eastAsia="Times New Roman" w:hAnsi="Times New Roman" w:cs="Times New Roman"/>
          <w:sz w:val="28"/>
          <w:szCs w:val="28"/>
          <w:lang w:eastAsia="ru-RU"/>
        </w:rPr>
        <w:t xml:space="preserve"> 173 Т</w:t>
      </w:r>
      <w:r w:rsidR="00BE1D55" w:rsidRPr="00D3614A">
        <w:rPr>
          <w:rFonts w:ascii="Times New Roman" w:eastAsia="Times New Roman" w:hAnsi="Times New Roman" w:cs="Times New Roman"/>
          <w:sz w:val="28"/>
          <w:szCs w:val="28"/>
          <w:lang w:eastAsia="ru-RU"/>
        </w:rPr>
        <w:t>рудового Кодекса</w:t>
      </w:r>
      <w:r w:rsidRPr="00D3614A">
        <w:rPr>
          <w:rFonts w:ascii="Times New Roman" w:eastAsia="Times New Roman" w:hAnsi="Times New Roman" w:cs="Times New Roman"/>
          <w:sz w:val="28"/>
          <w:szCs w:val="28"/>
          <w:lang w:eastAsia="ru-RU"/>
        </w:rPr>
        <w:t>.</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4.1</w:t>
      </w:r>
      <w:r w:rsidR="00BE1D55" w:rsidRPr="00D3614A">
        <w:rPr>
          <w:rFonts w:ascii="Times New Roman" w:eastAsia="Times New Roman" w:hAnsi="Times New Roman" w:cs="Times New Roman"/>
          <w:sz w:val="28"/>
          <w:szCs w:val="20"/>
          <w:lang w:eastAsia="ru-RU"/>
        </w:rPr>
        <w:t>0</w:t>
      </w:r>
      <w:r w:rsidRPr="00D3614A">
        <w:rPr>
          <w:rFonts w:ascii="Times New Roman" w:eastAsia="Times New Roman" w:hAnsi="Times New Roman" w:cs="Times New Roman"/>
          <w:sz w:val="28"/>
          <w:szCs w:val="20"/>
          <w:lang w:eastAsia="ru-RU"/>
        </w:rPr>
        <w:t>. Работникам, уходящим в ежегодный оплачиваемый отпуск, оплата за время ежегодного оплачиваемого отпуска производится не позднее, чем за 3 дня до начала отпуска.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4.1</w:t>
      </w:r>
      <w:r w:rsidR="00BE1D55" w:rsidRPr="00D3614A">
        <w:rPr>
          <w:rFonts w:ascii="Times New Roman" w:eastAsia="Times New Roman" w:hAnsi="Times New Roman" w:cs="Times New Roman"/>
          <w:sz w:val="28"/>
          <w:szCs w:val="20"/>
          <w:lang w:eastAsia="ru-RU"/>
        </w:rPr>
        <w:t>1</w:t>
      </w:r>
      <w:r w:rsidRPr="00D3614A">
        <w:rPr>
          <w:rFonts w:ascii="Times New Roman" w:eastAsia="Times New Roman" w:hAnsi="Times New Roman" w:cs="Times New Roman"/>
          <w:sz w:val="28"/>
          <w:szCs w:val="20"/>
          <w:lang w:eastAsia="ru-RU"/>
        </w:rPr>
        <w:t>. По письменному заявлению работника ежегодный оплачиваемый отпуск переносится на другой срок, если из-за отсутствия средств ему своевременно не произведена оплата за время ежегодного оплачиваемого отпуска. Дата начала ежегодного оплачиваемого отпуска определяется в этом случае по соглашению сторон трудового договора.</w:t>
      </w:r>
    </w:p>
    <w:p w:rsidR="00B1051B" w:rsidRPr="00D3614A" w:rsidRDefault="00FB18C1"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4.1</w:t>
      </w:r>
      <w:r w:rsidR="00BE1D55" w:rsidRPr="00D3614A">
        <w:rPr>
          <w:rFonts w:ascii="Times New Roman" w:eastAsia="Times New Roman" w:hAnsi="Times New Roman" w:cs="Times New Roman"/>
          <w:sz w:val="28"/>
          <w:szCs w:val="20"/>
          <w:lang w:eastAsia="ru-RU"/>
        </w:rPr>
        <w:t>2</w:t>
      </w:r>
      <w:r w:rsidR="00B24607" w:rsidRPr="00D3614A">
        <w:rPr>
          <w:rFonts w:ascii="Times New Roman" w:eastAsia="Times New Roman" w:hAnsi="Times New Roman" w:cs="Times New Roman"/>
          <w:sz w:val="28"/>
          <w:szCs w:val="20"/>
          <w:lang w:eastAsia="ru-RU"/>
        </w:rPr>
        <w:t>. Профсоюзный орган</w:t>
      </w:r>
      <w:r w:rsidR="00B1051B" w:rsidRPr="00D3614A">
        <w:rPr>
          <w:rFonts w:ascii="Times New Roman" w:eastAsia="Times New Roman" w:hAnsi="Times New Roman" w:cs="Times New Roman"/>
          <w:sz w:val="28"/>
          <w:szCs w:val="20"/>
          <w:lang w:eastAsia="ru-RU"/>
        </w:rPr>
        <w:t xml:space="preserve"> имеет право осуществлять контроль за правильностью применения законодательства о труде, за своевременной выплатой работникам заработной платы.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DC37C8" w:rsidRPr="00D3614A" w:rsidRDefault="00DC37C8" w:rsidP="00B1051B">
      <w:pPr>
        <w:spacing w:after="0" w:line="240" w:lineRule="auto"/>
        <w:ind w:firstLine="709"/>
        <w:jc w:val="center"/>
        <w:rPr>
          <w:rFonts w:ascii="Times New Roman" w:eastAsia="Times New Roman" w:hAnsi="Times New Roman" w:cs="Times New Roman"/>
          <w:b/>
          <w:sz w:val="28"/>
          <w:szCs w:val="20"/>
          <w:lang w:eastAsia="ru-RU"/>
        </w:rPr>
      </w:pPr>
    </w:p>
    <w:p w:rsidR="0059338C" w:rsidRPr="00D3614A" w:rsidRDefault="00B1051B" w:rsidP="00B1051B">
      <w:pPr>
        <w:spacing w:after="0" w:line="240" w:lineRule="auto"/>
        <w:ind w:firstLine="709"/>
        <w:jc w:val="center"/>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lastRenderedPageBreak/>
        <w:t xml:space="preserve">5. УЛУЧШЕНИЕ УСЛОВИЙ, ОХРАНЫ ТРУДА И ЗДОРОВЬЯ </w:t>
      </w:r>
    </w:p>
    <w:p w:rsidR="00B1051B" w:rsidRPr="00D3614A" w:rsidRDefault="00B1051B" w:rsidP="00B1051B">
      <w:pPr>
        <w:spacing w:after="0" w:line="240" w:lineRule="auto"/>
        <w:ind w:firstLine="709"/>
        <w:jc w:val="center"/>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t>РАБОТНИКОВ</w:t>
      </w:r>
    </w:p>
    <w:p w:rsidR="00B1051B" w:rsidRPr="00D3614A" w:rsidRDefault="00B1051B" w:rsidP="00B1051B">
      <w:pPr>
        <w:spacing w:after="0" w:line="240" w:lineRule="auto"/>
        <w:ind w:firstLine="709"/>
        <w:jc w:val="center"/>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5.1. Работодатель обязуется разрабатывать, финансировать и осуществлять мероприятия по обеспечению безопасных условий труда и сохранению здоровья работников. </w:t>
      </w:r>
    </w:p>
    <w:p w:rsidR="00B1051B" w:rsidRPr="00D3614A" w:rsidRDefault="00A529F3"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5.2</w:t>
      </w:r>
      <w:r w:rsidR="00B1051B" w:rsidRPr="00D3614A">
        <w:rPr>
          <w:rFonts w:ascii="Times New Roman" w:eastAsia="Times New Roman" w:hAnsi="Times New Roman" w:cs="Times New Roman"/>
          <w:sz w:val="28"/>
          <w:szCs w:val="20"/>
          <w:lang w:eastAsia="ru-RU"/>
        </w:rPr>
        <w:t>. Работодателем обеспечиваются безопасные условия труда, не допускающие случаев производственного травматизма, выполнение требований норм и правил по охране труда.</w:t>
      </w:r>
    </w:p>
    <w:p w:rsidR="00B1051B" w:rsidRPr="00D3614A" w:rsidRDefault="00A529F3"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5.3</w:t>
      </w:r>
      <w:r w:rsidR="00B1051B" w:rsidRPr="00D3614A">
        <w:rPr>
          <w:rFonts w:ascii="Times New Roman" w:eastAsia="Times New Roman" w:hAnsi="Times New Roman" w:cs="Times New Roman"/>
          <w:sz w:val="28"/>
          <w:szCs w:val="20"/>
          <w:lang w:eastAsia="ru-RU"/>
        </w:rPr>
        <w:t>. Работодателем обеспечивается технически грамотная эксплуатация и своевременное проведение планово-предупредительного ремонта ПЭВМ и другого оборудования.</w:t>
      </w:r>
    </w:p>
    <w:p w:rsidR="00B1051B" w:rsidRPr="00D3614A" w:rsidRDefault="00A529F3" w:rsidP="00B1051B">
      <w:pPr>
        <w:spacing w:after="0" w:line="240" w:lineRule="auto"/>
        <w:ind w:firstLine="709"/>
        <w:jc w:val="both"/>
        <w:rPr>
          <w:rFonts w:ascii="Times New Roman" w:eastAsia="Times New Roman" w:hAnsi="Times New Roman" w:cs="Times New Roman"/>
          <w:spacing w:val="-5"/>
          <w:sz w:val="28"/>
          <w:szCs w:val="28"/>
          <w:lang w:eastAsia="ru-RU"/>
        </w:rPr>
      </w:pPr>
      <w:r w:rsidRPr="00D3614A">
        <w:rPr>
          <w:rFonts w:ascii="Times New Roman" w:eastAsia="Times New Roman" w:hAnsi="Times New Roman" w:cs="Times New Roman"/>
          <w:sz w:val="28"/>
          <w:szCs w:val="28"/>
          <w:lang w:eastAsia="ru-RU"/>
        </w:rPr>
        <w:t>5.4</w:t>
      </w:r>
      <w:r w:rsidR="00B1051B" w:rsidRPr="00D3614A">
        <w:rPr>
          <w:rFonts w:ascii="Times New Roman" w:eastAsia="Times New Roman" w:hAnsi="Times New Roman" w:cs="Times New Roman"/>
          <w:sz w:val="28"/>
          <w:szCs w:val="28"/>
          <w:lang w:eastAsia="ru-RU"/>
        </w:rPr>
        <w:t>. Работодатель о</w:t>
      </w:r>
      <w:r w:rsidR="00B1051B" w:rsidRPr="00D3614A">
        <w:rPr>
          <w:rFonts w:ascii="Times New Roman" w:eastAsia="Times New Roman" w:hAnsi="Times New Roman" w:cs="Times New Roman"/>
          <w:spacing w:val="-6"/>
          <w:sz w:val="28"/>
          <w:szCs w:val="28"/>
          <w:lang w:eastAsia="ru-RU"/>
        </w:rPr>
        <w:t xml:space="preserve">беспечивает участие своих представителей в работе комиссий по расследованию </w:t>
      </w:r>
      <w:r w:rsidR="00B1051B" w:rsidRPr="00D3614A">
        <w:rPr>
          <w:rFonts w:ascii="Times New Roman" w:eastAsia="Times New Roman" w:hAnsi="Times New Roman" w:cs="Times New Roman"/>
          <w:spacing w:val="-5"/>
          <w:sz w:val="28"/>
          <w:szCs w:val="28"/>
          <w:lang w:eastAsia="ru-RU"/>
        </w:rPr>
        <w:t>групповых несчастных случаев на производстве, тяжелых несчастных случаев на производстве и несчастных случаев на производстве со смертельным исходом. При групповом несчастном случае (два и более человека), тяжелом несчастном случае, несчастном случае на производстве со смертельным исходом работодатель о</w:t>
      </w:r>
      <w:r w:rsidR="00B24607" w:rsidRPr="00D3614A">
        <w:rPr>
          <w:rFonts w:ascii="Times New Roman" w:eastAsia="Times New Roman" w:hAnsi="Times New Roman" w:cs="Times New Roman"/>
          <w:spacing w:val="-5"/>
          <w:sz w:val="28"/>
          <w:szCs w:val="28"/>
          <w:lang w:eastAsia="ru-RU"/>
        </w:rPr>
        <w:t xml:space="preserve">бязан сообщить об этом в </w:t>
      </w:r>
      <w:r w:rsidR="00B24607" w:rsidRPr="00D3614A">
        <w:rPr>
          <w:rFonts w:ascii="Times New Roman" w:eastAsia="Times New Roman" w:hAnsi="Times New Roman" w:cs="Times New Roman"/>
          <w:sz w:val="28"/>
          <w:szCs w:val="20"/>
          <w:lang w:eastAsia="ru-RU"/>
        </w:rPr>
        <w:t>профсоюзный орган</w:t>
      </w:r>
      <w:r w:rsidR="00B1051B" w:rsidRPr="00D3614A">
        <w:rPr>
          <w:rFonts w:ascii="Times New Roman" w:eastAsia="Times New Roman" w:hAnsi="Times New Roman" w:cs="Times New Roman"/>
          <w:spacing w:val="-5"/>
          <w:sz w:val="28"/>
          <w:szCs w:val="28"/>
          <w:lang w:eastAsia="ru-RU"/>
        </w:rPr>
        <w:t>.</w:t>
      </w:r>
    </w:p>
    <w:p w:rsidR="00B1051B" w:rsidRPr="00D3614A" w:rsidRDefault="00A529F3"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5.5</w:t>
      </w:r>
      <w:r w:rsidR="00B24607" w:rsidRPr="00D3614A">
        <w:rPr>
          <w:rFonts w:ascii="Times New Roman" w:eastAsia="Times New Roman" w:hAnsi="Times New Roman" w:cs="Times New Roman"/>
          <w:sz w:val="28"/>
          <w:szCs w:val="20"/>
          <w:lang w:eastAsia="ru-RU"/>
        </w:rPr>
        <w:t>. Не реже одного раза в год р</w:t>
      </w:r>
      <w:r w:rsidR="00B1051B" w:rsidRPr="00D3614A">
        <w:rPr>
          <w:rFonts w:ascii="Times New Roman" w:eastAsia="Times New Roman" w:hAnsi="Times New Roman" w:cs="Times New Roman"/>
          <w:sz w:val="28"/>
          <w:szCs w:val="20"/>
          <w:lang w:eastAsia="ru-RU"/>
        </w:rPr>
        <w:t>а</w:t>
      </w:r>
      <w:r w:rsidR="00B24607" w:rsidRPr="00D3614A">
        <w:rPr>
          <w:rFonts w:ascii="Times New Roman" w:eastAsia="Times New Roman" w:hAnsi="Times New Roman" w:cs="Times New Roman"/>
          <w:sz w:val="28"/>
          <w:szCs w:val="20"/>
          <w:lang w:eastAsia="ru-RU"/>
        </w:rPr>
        <w:t>ботодатель совместно с профсоюзным органом</w:t>
      </w:r>
      <w:r w:rsidR="00B1051B" w:rsidRPr="00D3614A">
        <w:rPr>
          <w:rFonts w:ascii="Times New Roman" w:eastAsia="Times New Roman" w:hAnsi="Times New Roman" w:cs="Times New Roman"/>
          <w:sz w:val="28"/>
          <w:szCs w:val="20"/>
          <w:lang w:eastAsia="ru-RU"/>
        </w:rPr>
        <w:t xml:space="preserve"> проводят анализ состояния производственного травматизма (количество случаев и трудопотери в днях) и разрабатывают мероприятия по его снижению (недопущению).</w:t>
      </w:r>
    </w:p>
    <w:p w:rsidR="00B1051B" w:rsidRPr="00D3614A" w:rsidRDefault="00A529F3"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5.6</w:t>
      </w:r>
      <w:r w:rsidR="00B24607" w:rsidRPr="00D3614A">
        <w:rPr>
          <w:rFonts w:ascii="Times New Roman" w:eastAsia="Times New Roman" w:hAnsi="Times New Roman" w:cs="Times New Roman"/>
          <w:sz w:val="28"/>
          <w:szCs w:val="20"/>
          <w:lang w:eastAsia="ru-RU"/>
        </w:rPr>
        <w:t>. Решения профсоюзного органа</w:t>
      </w:r>
      <w:r w:rsidR="00B1051B" w:rsidRPr="00D3614A">
        <w:rPr>
          <w:rFonts w:ascii="Times New Roman" w:eastAsia="Times New Roman" w:hAnsi="Times New Roman" w:cs="Times New Roman"/>
          <w:sz w:val="28"/>
          <w:szCs w:val="20"/>
          <w:lang w:eastAsia="ru-RU"/>
        </w:rPr>
        <w:t xml:space="preserve"> по вопросам безопасности труда и охраны здоровья являются </w:t>
      </w:r>
      <w:r w:rsidR="00B24607" w:rsidRPr="00D3614A">
        <w:rPr>
          <w:rFonts w:ascii="Times New Roman" w:eastAsia="Times New Roman" w:hAnsi="Times New Roman" w:cs="Times New Roman"/>
          <w:sz w:val="28"/>
          <w:szCs w:val="20"/>
          <w:lang w:eastAsia="ru-RU"/>
        </w:rPr>
        <w:t>обязательными для рассмотрения р</w:t>
      </w:r>
      <w:r w:rsidR="00B1051B" w:rsidRPr="00D3614A">
        <w:rPr>
          <w:rFonts w:ascii="Times New Roman" w:eastAsia="Times New Roman" w:hAnsi="Times New Roman" w:cs="Times New Roman"/>
          <w:sz w:val="28"/>
          <w:szCs w:val="20"/>
          <w:lang w:eastAsia="ru-RU"/>
        </w:rPr>
        <w:t>аботодателем.</w:t>
      </w:r>
    </w:p>
    <w:p w:rsidR="00B1051B" w:rsidRPr="00D3614A" w:rsidRDefault="00A529F3"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5.7</w:t>
      </w:r>
      <w:r w:rsidR="00B1051B" w:rsidRPr="00D3614A">
        <w:rPr>
          <w:rFonts w:ascii="Times New Roman" w:eastAsia="Times New Roman" w:hAnsi="Times New Roman" w:cs="Times New Roman"/>
          <w:sz w:val="28"/>
          <w:szCs w:val="20"/>
          <w:lang w:eastAsia="ru-RU"/>
        </w:rPr>
        <w:t>. В случае установления факта грубой неосторожности работников, способствовавшей возникновению или увеличению размера вреда, причиненного его здоровью, степень вины в процентах определяется ком</w:t>
      </w:r>
      <w:r w:rsidR="00B24607" w:rsidRPr="00D3614A">
        <w:rPr>
          <w:rFonts w:ascii="Times New Roman" w:eastAsia="Times New Roman" w:hAnsi="Times New Roman" w:cs="Times New Roman"/>
          <w:sz w:val="28"/>
          <w:szCs w:val="20"/>
          <w:lang w:eastAsia="ru-RU"/>
        </w:rPr>
        <w:t>иссией, с учетом мнения профсоюзного органа</w:t>
      </w:r>
      <w:r w:rsidR="00B1051B" w:rsidRPr="00D3614A">
        <w:rPr>
          <w:rFonts w:ascii="Times New Roman" w:eastAsia="Times New Roman" w:hAnsi="Times New Roman" w:cs="Times New Roman"/>
          <w:sz w:val="28"/>
          <w:szCs w:val="20"/>
          <w:lang w:eastAsia="ru-RU"/>
        </w:rPr>
        <w:t>.</w:t>
      </w:r>
    </w:p>
    <w:p w:rsidR="00B1051B" w:rsidRPr="00D3614A" w:rsidRDefault="00A529F3"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5.8</w:t>
      </w:r>
      <w:r w:rsidR="00B1051B" w:rsidRPr="00D3614A">
        <w:rPr>
          <w:rFonts w:ascii="Times New Roman" w:eastAsia="Times New Roman" w:hAnsi="Times New Roman" w:cs="Times New Roman"/>
          <w:sz w:val="28"/>
          <w:szCs w:val="20"/>
          <w:lang w:eastAsia="ru-RU"/>
        </w:rPr>
        <w:t xml:space="preserve">. </w:t>
      </w:r>
      <w:r w:rsidR="00B24607" w:rsidRPr="00D3614A">
        <w:rPr>
          <w:rFonts w:ascii="Times New Roman" w:eastAsia="Times New Roman" w:hAnsi="Times New Roman" w:cs="Times New Roman"/>
          <w:sz w:val="28"/>
          <w:szCs w:val="28"/>
          <w:lang w:eastAsia="ru-RU"/>
        </w:rPr>
        <w:t xml:space="preserve">Работодатель и </w:t>
      </w:r>
      <w:r w:rsidR="00B24607" w:rsidRPr="00D3614A">
        <w:rPr>
          <w:rFonts w:ascii="Times New Roman" w:eastAsia="Times New Roman" w:hAnsi="Times New Roman" w:cs="Times New Roman"/>
          <w:sz w:val="28"/>
          <w:szCs w:val="20"/>
          <w:lang w:eastAsia="ru-RU"/>
        </w:rPr>
        <w:t>профсоюзный орган</w:t>
      </w:r>
      <w:r w:rsidR="00B1051B" w:rsidRPr="00D3614A">
        <w:rPr>
          <w:rFonts w:ascii="Times New Roman" w:eastAsia="Times New Roman" w:hAnsi="Times New Roman" w:cs="Times New Roman"/>
          <w:sz w:val="28"/>
          <w:szCs w:val="28"/>
          <w:lang w:eastAsia="ru-RU"/>
        </w:rPr>
        <w:t xml:space="preserve"> организуют и проводят коллективные культурно-массовые и физкультурно-оздоровительные мероприятия.</w:t>
      </w:r>
    </w:p>
    <w:p w:rsidR="00B1051B" w:rsidRPr="00D3614A" w:rsidRDefault="00A529F3"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5.9</w:t>
      </w:r>
      <w:r w:rsidR="00B1051B" w:rsidRPr="00D3614A">
        <w:rPr>
          <w:rFonts w:ascii="Times New Roman" w:eastAsia="Times New Roman" w:hAnsi="Times New Roman" w:cs="Times New Roman"/>
          <w:sz w:val="28"/>
          <w:szCs w:val="20"/>
          <w:lang w:eastAsia="ru-RU"/>
        </w:rPr>
        <w:t xml:space="preserve">. Работодатель принимает меры к обеспечению </w:t>
      </w:r>
      <w:r w:rsidR="007668BA">
        <w:rPr>
          <w:rFonts w:ascii="Times New Roman" w:eastAsia="Times New Roman" w:hAnsi="Times New Roman" w:cs="Times New Roman"/>
          <w:sz w:val="28"/>
          <w:szCs w:val="20"/>
          <w:lang w:eastAsia="ru-RU"/>
        </w:rPr>
        <w:t>работников</w:t>
      </w:r>
      <w:r w:rsidR="00B1051B" w:rsidRPr="00D3614A">
        <w:rPr>
          <w:rFonts w:ascii="Times New Roman" w:eastAsia="Times New Roman" w:hAnsi="Times New Roman" w:cs="Times New Roman"/>
          <w:sz w:val="28"/>
          <w:szCs w:val="20"/>
          <w:lang w:eastAsia="ru-RU"/>
        </w:rPr>
        <w:t xml:space="preserve"> путевками на санаторно-курортное лечение</w:t>
      </w:r>
      <w:r w:rsidR="007668BA">
        <w:rPr>
          <w:rFonts w:ascii="Times New Roman" w:eastAsia="Times New Roman" w:hAnsi="Times New Roman" w:cs="Times New Roman"/>
          <w:sz w:val="28"/>
          <w:szCs w:val="20"/>
          <w:lang w:eastAsia="ru-RU"/>
        </w:rPr>
        <w:t xml:space="preserve"> в соответствии с постановлением мэрии города Новосибирска от 16.06.2012 № 5656 «Об организации и финансировании санаторно-курортного лечения работников бюджетной сферы города Новосибирска»</w:t>
      </w:r>
      <w:r w:rsidR="00B1051B" w:rsidRPr="00D3614A">
        <w:rPr>
          <w:rFonts w:ascii="Times New Roman" w:eastAsia="Times New Roman" w:hAnsi="Times New Roman" w:cs="Times New Roman"/>
          <w:sz w:val="28"/>
          <w:szCs w:val="20"/>
          <w:lang w:eastAsia="ru-RU"/>
        </w:rPr>
        <w:t>.</w:t>
      </w:r>
    </w:p>
    <w:p w:rsidR="00A529F3" w:rsidRPr="00D3614A" w:rsidRDefault="00A529F3" w:rsidP="00B1051B">
      <w:pPr>
        <w:tabs>
          <w:tab w:val="left" w:pos="5529"/>
        </w:tabs>
        <w:spacing w:after="0" w:line="240" w:lineRule="auto"/>
        <w:ind w:firstLine="709"/>
        <w:jc w:val="center"/>
        <w:rPr>
          <w:rFonts w:ascii="Times New Roman" w:eastAsia="Times New Roman" w:hAnsi="Times New Roman" w:cs="Times New Roman"/>
          <w:b/>
          <w:sz w:val="28"/>
          <w:szCs w:val="20"/>
          <w:lang w:eastAsia="ru-RU"/>
        </w:rPr>
      </w:pPr>
    </w:p>
    <w:p w:rsidR="00B1051B" w:rsidRPr="00D3614A" w:rsidRDefault="00B1051B" w:rsidP="00B1051B">
      <w:pPr>
        <w:tabs>
          <w:tab w:val="left" w:pos="5529"/>
        </w:tabs>
        <w:spacing w:after="0" w:line="240" w:lineRule="auto"/>
        <w:ind w:firstLine="709"/>
        <w:jc w:val="center"/>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t>6. СОЦИАЛЬНЫЕ ЛЬГОТЫ, ГАРАНТИИ И КОМПЕНСАЦИИ</w:t>
      </w:r>
    </w:p>
    <w:p w:rsidR="00B1051B" w:rsidRPr="00D3614A" w:rsidRDefault="00B1051B" w:rsidP="00B1051B">
      <w:pPr>
        <w:spacing w:after="0" w:line="240" w:lineRule="auto"/>
        <w:ind w:firstLine="709"/>
        <w:jc w:val="center"/>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6.1. Работникам предоставляются гарантии и компенсации, установленные действующим законодательством.</w:t>
      </w:r>
    </w:p>
    <w:p w:rsidR="000824D6" w:rsidRPr="00D3614A" w:rsidRDefault="00054807" w:rsidP="000824D6">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6.2</w:t>
      </w:r>
      <w:r w:rsidR="000824D6" w:rsidRPr="00D3614A">
        <w:rPr>
          <w:rFonts w:ascii="Times New Roman" w:eastAsia="Times New Roman" w:hAnsi="Times New Roman" w:cs="Times New Roman"/>
          <w:sz w:val="28"/>
          <w:szCs w:val="20"/>
          <w:lang w:eastAsia="ru-RU"/>
        </w:rPr>
        <w:t xml:space="preserve">. Социальные гарантии работникам предоставляются за счет и в пределах утвержденных ассигнований из бюджета города Новосибирска и бюджета профсоюза. </w:t>
      </w:r>
    </w:p>
    <w:p w:rsidR="00B1051B" w:rsidRPr="00D3614A" w:rsidRDefault="00054807" w:rsidP="00054807">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lastRenderedPageBreak/>
        <w:t>6.3. Работодатель обязуется о</w:t>
      </w:r>
      <w:r w:rsidR="00B1051B" w:rsidRPr="00D3614A">
        <w:rPr>
          <w:rFonts w:ascii="Times New Roman" w:eastAsia="Times New Roman" w:hAnsi="Times New Roman" w:cs="Times New Roman"/>
          <w:sz w:val="28"/>
          <w:szCs w:val="20"/>
          <w:lang w:eastAsia="ru-RU"/>
        </w:rPr>
        <w:t>беспечить финансирование расходов на проведение диспансеризации работников в соответствии с действующим законодательством.</w:t>
      </w:r>
    </w:p>
    <w:p w:rsidR="00B1051B" w:rsidRPr="00D3614A" w:rsidRDefault="007940AE"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6.4</w:t>
      </w:r>
      <w:r w:rsidR="00B1051B" w:rsidRPr="00D3614A">
        <w:rPr>
          <w:rFonts w:ascii="Times New Roman" w:eastAsia="Times New Roman" w:hAnsi="Times New Roman" w:cs="Times New Roman"/>
          <w:sz w:val="28"/>
          <w:szCs w:val="20"/>
          <w:lang w:eastAsia="ru-RU"/>
        </w:rPr>
        <w:t>. Для членов профсоюза при наличии средств и согла</w:t>
      </w:r>
      <w:r w:rsidR="00B24607" w:rsidRPr="00D3614A">
        <w:rPr>
          <w:rFonts w:ascii="Times New Roman" w:eastAsia="Times New Roman" w:hAnsi="Times New Roman" w:cs="Times New Roman"/>
          <w:sz w:val="28"/>
          <w:szCs w:val="20"/>
          <w:lang w:eastAsia="ru-RU"/>
        </w:rPr>
        <w:t>сно смете на текущий год профсоюзный орган</w:t>
      </w:r>
      <w:r w:rsidR="00B1051B" w:rsidRPr="00D3614A">
        <w:rPr>
          <w:rFonts w:ascii="Times New Roman" w:eastAsia="Times New Roman" w:hAnsi="Times New Roman" w:cs="Times New Roman"/>
          <w:sz w:val="28"/>
          <w:szCs w:val="20"/>
          <w:lang w:eastAsia="ru-RU"/>
        </w:rPr>
        <w:t xml:space="preserve"> обязуется оказывать материальную помощь:</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неполным семьям в сум</w:t>
      </w:r>
      <w:r w:rsidR="00B24607" w:rsidRPr="00D3614A">
        <w:rPr>
          <w:rFonts w:ascii="Times New Roman" w:eastAsia="Times New Roman" w:hAnsi="Times New Roman" w:cs="Times New Roman"/>
          <w:sz w:val="28"/>
          <w:szCs w:val="20"/>
          <w:lang w:eastAsia="ru-RU"/>
        </w:rPr>
        <w:t>ме, определяемой сметой профсоюзный орган</w:t>
      </w:r>
      <w:r w:rsidRPr="00D3614A">
        <w:rPr>
          <w:rFonts w:ascii="Times New Roman" w:eastAsia="Times New Roman" w:hAnsi="Times New Roman" w:cs="Times New Roman"/>
          <w:sz w:val="28"/>
          <w:szCs w:val="20"/>
          <w:lang w:eastAsia="ru-RU"/>
        </w:rPr>
        <w:t xml:space="preserve"> на текущий год, - один раз в год;</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на приобретение дорогостоящих лекарств;</w:t>
      </w:r>
    </w:p>
    <w:p w:rsidR="00B1051B" w:rsidRPr="00D3614A" w:rsidRDefault="007940AE"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на оплату операции</w:t>
      </w:r>
      <w:r w:rsidR="00B1051B" w:rsidRPr="00D3614A">
        <w:rPr>
          <w:rFonts w:ascii="Times New Roman" w:eastAsia="Times New Roman" w:hAnsi="Times New Roman" w:cs="Times New Roman"/>
          <w:sz w:val="28"/>
          <w:szCs w:val="20"/>
          <w:lang w:eastAsia="ru-RU"/>
        </w:rPr>
        <w:t>;</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в случае см</w:t>
      </w:r>
      <w:r w:rsidR="007940AE" w:rsidRPr="00D3614A">
        <w:rPr>
          <w:rFonts w:ascii="Times New Roman" w:eastAsia="Times New Roman" w:hAnsi="Times New Roman" w:cs="Times New Roman"/>
          <w:sz w:val="28"/>
          <w:szCs w:val="20"/>
          <w:lang w:eastAsia="ru-RU"/>
        </w:rPr>
        <w:t>ерти близких родственников</w:t>
      </w:r>
      <w:r w:rsidRPr="00D3614A">
        <w:rPr>
          <w:rFonts w:ascii="Times New Roman" w:eastAsia="Times New Roman" w:hAnsi="Times New Roman" w:cs="Times New Roman"/>
          <w:sz w:val="28"/>
          <w:szCs w:val="20"/>
          <w:lang w:eastAsia="ru-RU"/>
        </w:rPr>
        <w:t>;</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в связи с юбилейными датами, с рождением ребенка, бракосочетанием, со сбором ребенка в 1 класс - в сум</w:t>
      </w:r>
      <w:r w:rsidR="00B24607" w:rsidRPr="00D3614A">
        <w:rPr>
          <w:rFonts w:ascii="Times New Roman" w:eastAsia="Times New Roman" w:hAnsi="Times New Roman" w:cs="Times New Roman"/>
          <w:sz w:val="28"/>
          <w:szCs w:val="20"/>
          <w:lang w:eastAsia="ru-RU"/>
        </w:rPr>
        <w:t>ме, определяемой сметой профсоюзного органа</w:t>
      </w:r>
      <w:r w:rsidRPr="00D3614A">
        <w:rPr>
          <w:rFonts w:ascii="Times New Roman" w:eastAsia="Times New Roman" w:hAnsi="Times New Roman" w:cs="Times New Roman"/>
          <w:sz w:val="28"/>
          <w:szCs w:val="20"/>
          <w:lang w:eastAsia="ru-RU"/>
        </w:rPr>
        <w:t xml:space="preserve"> на текущий год.</w:t>
      </w:r>
    </w:p>
    <w:p w:rsidR="00B1051B" w:rsidRPr="00D3614A" w:rsidRDefault="007940AE"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6.5</w:t>
      </w:r>
      <w:r w:rsidR="00B24607" w:rsidRPr="00D3614A">
        <w:rPr>
          <w:rFonts w:ascii="Times New Roman" w:eastAsia="Times New Roman" w:hAnsi="Times New Roman" w:cs="Times New Roman"/>
          <w:sz w:val="28"/>
          <w:szCs w:val="20"/>
          <w:lang w:eastAsia="ru-RU"/>
        </w:rPr>
        <w:t>. Профсоюзный орган</w:t>
      </w:r>
      <w:r w:rsidR="00B1051B" w:rsidRPr="00D3614A">
        <w:rPr>
          <w:rFonts w:ascii="Times New Roman" w:eastAsia="Times New Roman" w:hAnsi="Times New Roman" w:cs="Times New Roman"/>
          <w:sz w:val="28"/>
          <w:szCs w:val="20"/>
          <w:lang w:eastAsia="ru-RU"/>
        </w:rPr>
        <w:t xml:space="preserve"> обязуется содействовать в приобретении для членов профсоюза и работников, указанных </w:t>
      </w:r>
      <w:r w:rsidRPr="00D3614A">
        <w:rPr>
          <w:rFonts w:ascii="Times New Roman" w:eastAsia="Times New Roman" w:hAnsi="Times New Roman" w:cs="Times New Roman"/>
          <w:sz w:val="28"/>
          <w:szCs w:val="20"/>
          <w:lang w:eastAsia="ru-RU"/>
        </w:rPr>
        <w:t>в п.</w:t>
      </w:r>
      <w:r w:rsidR="00C95FB3" w:rsidRPr="00D3614A">
        <w:rPr>
          <w:rFonts w:ascii="Times New Roman" w:eastAsia="Times New Roman" w:hAnsi="Times New Roman" w:cs="Times New Roman"/>
          <w:sz w:val="28"/>
          <w:szCs w:val="20"/>
          <w:lang w:eastAsia="ru-RU"/>
        </w:rPr>
        <w:t>п.</w:t>
      </w:r>
      <w:r w:rsidRPr="00D3614A">
        <w:rPr>
          <w:rFonts w:ascii="Times New Roman" w:eastAsia="Times New Roman" w:hAnsi="Times New Roman" w:cs="Times New Roman"/>
          <w:sz w:val="28"/>
          <w:szCs w:val="20"/>
          <w:lang w:eastAsia="ru-RU"/>
        </w:rPr>
        <w:t>1.9 настоящего договора</w:t>
      </w:r>
      <w:r w:rsidR="00B1051B" w:rsidRPr="00D3614A">
        <w:rPr>
          <w:rFonts w:ascii="Times New Roman" w:eastAsia="Times New Roman" w:hAnsi="Times New Roman" w:cs="Times New Roman"/>
          <w:sz w:val="28"/>
          <w:szCs w:val="20"/>
          <w:lang w:eastAsia="ru-RU"/>
        </w:rPr>
        <w:t>, а также членов их семей санаторно-курортные путевки со скидкой до 20 % от стоимости в санатории, заключившие договоры с профсоюзами.</w:t>
      </w:r>
    </w:p>
    <w:p w:rsidR="00B1051B" w:rsidRPr="00D3614A" w:rsidRDefault="007940AE"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6.6</w:t>
      </w:r>
      <w:r w:rsidR="00B1051B" w:rsidRPr="00D3614A">
        <w:rPr>
          <w:rFonts w:ascii="Times New Roman" w:eastAsia="Times New Roman" w:hAnsi="Times New Roman" w:cs="Times New Roman"/>
          <w:sz w:val="28"/>
          <w:szCs w:val="20"/>
          <w:lang w:eastAsia="ru-RU"/>
        </w:rPr>
        <w:t>. Профсоюз за счет средств профсоюзного бюджета заключает договоры страхования от несчастных случаев со смертельным исходом, а также получения инвалидности 1 группы в результате несчастных случаев при исполнении служебных (трудовых) обязанностей, всех членов профсоюза.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b/>
          <w:sz w:val="28"/>
          <w:szCs w:val="20"/>
          <w:lang w:eastAsia="ru-RU"/>
        </w:rPr>
      </w:pPr>
      <w:r w:rsidRPr="00D3614A">
        <w:rPr>
          <w:rFonts w:ascii="Times New Roman" w:eastAsia="Times New Roman" w:hAnsi="Times New Roman" w:cs="Times New Roman"/>
          <w:b/>
          <w:sz w:val="28"/>
          <w:szCs w:val="20"/>
          <w:lang w:eastAsia="ru-RU"/>
        </w:rPr>
        <w:tab/>
        <w:t>7. ОБЕСПЕЧЕНИЕ ПРАВ И ГАРАНТИЙ ДЕЯТЕЛЬНОСТИ</w:t>
      </w:r>
    </w:p>
    <w:p w:rsidR="00B1051B" w:rsidRPr="00D3614A" w:rsidRDefault="00B1051B" w:rsidP="00B1051B">
      <w:pPr>
        <w:spacing w:after="0" w:line="240" w:lineRule="auto"/>
        <w:ind w:firstLine="709"/>
        <w:jc w:val="center"/>
        <w:rPr>
          <w:rFonts w:ascii="Times New Roman" w:eastAsia="Times New Roman" w:hAnsi="Times New Roman" w:cs="Times New Roman"/>
          <w:sz w:val="28"/>
          <w:szCs w:val="20"/>
          <w:lang w:eastAsia="ru-RU"/>
        </w:rPr>
      </w:pPr>
      <w:r w:rsidRPr="00D3614A">
        <w:rPr>
          <w:rFonts w:ascii="Times New Roman" w:eastAsia="Times New Roman" w:hAnsi="Times New Roman" w:cs="Times New Roman"/>
          <w:b/>
          <w:sz w:val="28"/>
          <w:szCs w:val="20"/>
          <w:lang w:eastAsia="ru-RU"/>
        </w:rPr>
        <w:t>ПРОФСОЮЗНЫХ ОРГАНИЗАЦИЙ</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7.1. Работодатель обеспечивает соблюдение прав и гарантий профсоюзной организации в коллективе: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не препятствует вступлению работников в профсоюз, обеспечивает соблюдение прав и гарантий деятельности профсоюзных организаций в коллективе;</w:t>
      </w:r>
    </w:p>
    <w:p w:rsidR="00B1051B" w:rsidRPr="00D3614A" w:rsidRDefault="00B24607"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предоставляет профсоюзному органу</w:t>
      </w:r>
      <w:r w:rsidR="00B1051B" w:rsidRPr="00D3614A">
        <w:rPr>
          <w:rFonts w:ascii="Times New Roman" w:eastAsia="Times New Roman" w:hAnsi="Times New Roman" w:cs="Times New Roman"/>
          <w:sz w:val="28"/>
          <w:szCs w:val="20"/>
          <w:lang w:eastAsia="ru-RU"/>
        </w:rPr>
        <w:t xml:space="preserve"> по его запросу необходимую информацию по социально-трудовым вопросам;</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на основании письменного заявления члена профсоюза бухгалтерия производит безналичное удержание и перечисление на счет профсоюзной организации членских профсоюзных взносов одновременно с выплатой заработной платы;</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 </w:t>
      </w:r>
      <w:r w:rsidR="00B24607" w:rsidRPr="00D3614A">
        <w:rPr>
          <w:rFonts w:ascii="Times New Roman" w:eastAsia="Times New Roman" w:hAnsi="Times New Roman" w:cs="Times New Roman"/>
          <w:sz w:val="28"/>
          <w:szCs w:val="20"/>
          <w:lang w:eastAsia="ru-RU"/>
        </w:rPr>
        <w:t>предоставляет бесплатно профсоюзному органу</w:t>
      </w:r>
      <w:r w:rsidRPr="00D3614A">
        <w:rPr>
          <w:rFonts w:ascii="Times New Roman" w:eastAsia="Times New Roman" w:hAnsi="Times New Roman" w:cs="Times New Roman"/>
          <w:sz w:val="28"/>
          <w:szCs w:val="20"/>
          <w:lang w:eastAsia="ru-RU"/>
        </w:rPr>
        <w:t xml:space="preserve"> оборудованное помещение, транспортные средства для доставки грузов, средства связи;</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предоставляет возможность участвовать в совещаниях, заседаниях президиума мэрии  и коллегии мэрии по обсуждению актуальных для работников вопросов;</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по возможности освобождает от основной работы членов выборного органа профсоюза (профкома), с сохранением средней заработной платы для выполнения общественных обязанностей в интересах членов трудового коллектива, прохождения профсоюзной учебы, участия в работе съездов, конференций профсоюза, его выборных органов и проводимых ими мероприятий.</w:t>
      </w:r>
    </w:p>
    <w:p w:rsidR="00B1051B" w:rsidRPr="00D3614A" w:rsidRDefault="00B24607"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lastRenderedPageBreak/>
        <w:t>7.2. Увольнение по инициативе р</w:t>
      </w:r>
      <w:r w:rsidR="00B1051B" w:rsidRPr="00D3614A">
        <w:rPr>
          <w:rFonts w:ascii="Times New Roman" w:eastAsia="Times New Roman" w:hAnsi="Times New Roman" w:cs="Times New Roman"/>
          <w:sz w:val="28"/>
          <w:szCs w:val="20"/>
          <w:lang w:eastAsia="ru-RU"/>
        </w:rPr>
        <w:t>а</w:t>
      </w:r>
      <w:r w:rsidRPr="00D3614A">
        <w:rPr>
          <w:rFonts w:ascii="Times New Roman" w:eastAsia="Times New Roman" w:hAnsi="Times New Roman" w:cs="Times New Roman"/>
          <w:sz w:val="28"/>
          <w:szCs w:val="20"/>
          <w:lang w:eastAsia="ru-RU"/>
        </w:rPr>
        <w:t>ботодателя председателя профсоюзного органа</w:t>
      </w:r>
      <w:r w:rsidR="00B1051B" w:rsidRPr="00D3614A">
        <w:rPr>
          <w:rFonts w:ascii="Times New Roman" w:eastAsia="Times New Roman" w:hAnsi="Times New Roman" w:cs="Times New Roman"/>
          <w:sz w:val="28"/>
          <w:szCs w:val="20"/>
          <w:lang w:eastAsia="ru-RU"/>
        </w:rPr>
        <w:t xml:space="preserve">  его заместителей, руководителей структурных подразделений профсоюза (профсоюзных групп), членов профкома, не освобожденных от основной должности (работы), в случаях сокращения должностей муниципальной службы, численности или штата работников, недостаточной квалификации, подтвержденной результатами аттестации,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B1051B" w:rsidRPr="00D3614A" w:rsidRDefault="00B1051B" w:rsidP="00B1051B">
      <w:pPr>
        <w:tabs>
          <w:tab w:val="left" w:pos="0"/>
        </w:tabs>
        <w:spacing w:after="0" w:line="240" w:lineRule="auto"/>
        <w:ind w:right="-22" w:firstLine="709"/>
        <w:jc w:val="both"/>
        <w:rPr>
          <w:rFonts w:ascii="Times New Roman" w:eastAsia="Times New Roman" w:hAnsi="Times New Roman" w:cs="Times New Roman"/>
          <w:snapToGrid w:val="0"/>
          <w:sz w:val="28"/>
          <w:szCs w:val="28"/>
          <w:lang w:eastAsia="ru-RU"/>
        </w:rPr>
      </w:pPr>
      <w:r w:rsidRPr="00D3614A">
        <w:rPr>
          <w:rFonts w:ascii="Times New Roman" w:eastAsia="Times New Roman" w:hAnsi="Times New Roman" w:cs="Times New Roman"/>
          <w:sz w:val="28"/>
          <w:szCs w:val="20"/>
          <w:lang w:eastAsia="ru-RU"/>
        </w:rPr>
        <w:t xml:space="preserve">7.3. </w:t>
      </w:r>
      <w:r w:rsidRPr="00D3614A">
        <w:rPr>
          <w:rFonts w:ascii="Times New Roman" w:eastAsia="Times New Roman" w:hAnsi="Times New Roman" w:cs="Times New Roman"/>
          <w:snapToGrid w:val="0"/>
          <w:sz w:val="28"/>
          <w:szCs w:val="28"/>
          <w:lang w:eastAsia="ru-RU"/>
        </w:rPr>
        <w:t xml:space="preserve">Работодатель обязуется согласовывать с выборным органом первичной профсоюзной организации проекты актов, затрагивающих социально-трудовые интересы работников. Согласованию подлежат вопросы установления режима труда и отдыха, графики сменности, введение суммированного учета рабочего времени, применения сверхурочных работ, графики отпусков, положения об оплате труда и поощрении, утверждения правил внутреннего трудового распорядка, разработки инструкций по охране труда и других случаях, предусмотренных действующим законодательством. </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center"/>
        <w:rPr>
          <w:rFonts w:ascii="Times New Roman" w:eastAsia="Times New Roman" w:hAnsi="Times New Roman" w:cs="Times New Roman"/>
          <w:sz w:val="28"/>
          <w:szCs w:val="20"/>
          <w:lang w:eastAsia="ru-RU"/>
        </w:rPr>
      </w:pPr>
      <w:r w:rsidRPr="00D3614A">
        <w:rPr>
          <w:rFonts w:ascii="Times New Roman" w:eastAsia="Times New Roman" w:hAnsi="Times New Roman" w:cs="Times New Roman"/>
          <w:b/>
          <w:sz w:val="28"/>
          <w:szCs w:val="20"/>
          <w:lang w:eastAsia="ru-RU"/>
        </w:rPr>
        <w:t>8. ЗАКЛЮЧИТЕЛЬНЫЕ ПОЛОЖЕНИЯ</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8.1. Коллективный договор вступает в силу с момента подписания и действует 3 года.</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8.2. Коллективный договор распространяется на всех работников мэрии города Новосибирска, независимо от членства в профсоюзной организации. Текст ко</w:t>
      </w:r>
      <w:r w:rsidR="00B24607" w:rsidRPr="00D3614A">
        <w:rPr>
          <w:rFonts w:ascii="Times New Roman" w:eastAsia="Times New Roman" w:hAnsi="Times New Roman" w:cs="Times New Roman"/>
          <w:sz w:val="28"/>
          <w:szCs w:val="20"/>
          <w:lang w:eastAsia="ru-RU"/>
        </w:rPr>
        <w:t>ллективного договора доводится р</w:t>
      </w:r>
      <w:r w:rsidRPr="00D3614A">
        <w:rPr>
          <w:rFonts w:ascii="Times New Roman" w:eastAsia="Times New Roman" w:hAnsi="Times New Roman" w:cs="Times New Roman"/>
          <w:sz w:val="28"/>
          <w:szCs w:val="20"/>
          <w:lang w:eastAsia="ru-RU"/>
        </w:rPr>
        <w:t>аботодателем до работников в течение 7 календарных дней с момента подписания его сторонами.</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8.3. Нормы настоящего коллективного договора, ухудшающие положение работника вследствие изменения законодательства, не подлежат применению.</w:t>
      </w: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8.4. За 3 месяца до окончания срока действия настоящего коллективного договора стороны обязуются вступить в переговоры о заключении коллективного договора на новый период и подписать его до окончания срока действия настоящего коллективного договора. </w:t>
      </w:r>
    </w:p>
    <w:p w:rsidR="00B1051B" w:rsidRDefault="00B1051B" w:rsidP="00B1051B">
      <w:pPr>
        <w:spacing w:after="0" w:line="240" w:lineRule="auto"/>
        <w:ind w:firstLine="709"/>
        <w:jc w:val="both"/>
        <w:rPr>
          <w:rFonts w:ascii="Times New Roman" w:eastAsia="Times New Roman" w:hAnsi="Times New Roman" w:cs="Times New Roman"/>
          <w:sz w:val="28"/>
          <w:szCs w:val="20"/>
          <w:lang w:eastAsia="ru-RU"/>
        </w:rPr>
      </w:pPr>
      <w:r w:rsidRPr="00D3614A">
        <w:rPr>
          <w:rFonts w:ascii="Times New Roman" w:eastAsia="Times New Roman" w:hAnsi="Times New Roman" w:cs="Times New Roman"/>
          <w:sz w:val="28"/>
          <w:szCs w:val="20"/>
          <w:lang w:eastAsia="ru-RU"/>
        </w:rPr>
        <w:t xml:space="preserve">8.5. </w:t>
      </w:r>
      <w:r w:rsidR="003F50B3" w:rsidRPr="00D3614A">
        <w:rPr>
          <w:rFonts w:ascii="Times New Roman" w:eastAsia="Times New Roman" w:hAnsi="Times New Roman" w:cs="Times New Roman"/>
          <w:sz w:val="28"/>
          <w:szCs w:val="20"/>
          <w:lang w:eastAsia="ru-RU"/>
        </w:rPr>
        <w:t xml:space="preserve">Стороны, виновные в нарушении или невыполнении обязательств, предусмотренных коллективным договором, несут ответственность в соответствии с действующим законодательством.  </w:t>
      </w:r>
      <w:r w:rsidR="007940AE" w:rsidRPr="00D3614A">
        <w:rPr>
          <w:rFonts w:ascii="Times New Roman" w:eastAsia="Times New Roman" w:hAnsi="Times New Roman" w:cs="Times New Roman"/>
          <w:sz w:val="28"/>
          <w:szCs w:val="20"/>
          <w:lang w:eastAsia="ru-RU"/>
        </w:rPr>
        <w:t xml:space="preserve"> </w:t>
      </w:r>
    </w:p>
    <w:p w:rsidR="00D3614A" w:rsidRDefault="00D3614A" w:rsidP="00B1051B">
      <w:pPr>
        <w:spacing w:after="0" w:line="240" w:lineRule="auto"/>
        <w:ind w:firstLine="709"/>
        <w:jc w:val="both"/>
        <w:rPr>
          <w:rFonts w:ascii="Times New Roman" w:eastAsia="Times New Roman" w:hAnsi="Times New Roman" w:cs="Times New Roman"/>
          <w:sz w:val="28"/>
          <w:szCs w:val="20"/>
          <w:lang w:eastAsia="ru-RU"/>
        </w:rPr>
      </w:pPr>
    </w:p>
    <w:p w:rsidR="00D3614A" w:rsidRDefault="00D3614A"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B1051B" w:rsidRDefault="00B1051B" w:rsidP="00B1051B">
      <w:pPr>
        <w:spacing w:after="0" w:line="240" w:lineRule="auto"/>
        <w:ind w:firstLine="709"/>
        <w:jc w:val="both"/>
        <w:rPr>
          <w:rFonts w:ascii="Times New Roman" w:eastAsia="Times New Roman" w:hAnsi="Times New Roman" w:cs="Times New Roman"/>
          <w:sz w:val="28"/>
          <w:szCs w:val="20"/>
          <w:lang w:eastAsia="ru-RU"/>
        </w:rPr>
      </w:pPr>
    </w:p>
    <w:p w:rsidR="00AF2A39" w:rsidRDefault="00AF2A39" w:rsidP="00B1051B">
      <w:pPr>
        <w:spacing w:after="0" w:line="240" w:lineRule="auto"/>
        <w:ind w:firstLine="709"/>
        <w:jc w:val="both"/>
        <w:rPr>
          <w:rFonts w:ascii="Times New Roman" w:eastAsia="Times New Roman" w:hAnsi="Times New Roman" w:cs="Times New Roman"/>
          <w:sz w:val="28"/>
          <w:szCs w:val="20"/>
          <w:lang w:eastAsia="ru-RU"/>
        </w:rPr>
      </w:pPr>
    </w:p>
    <w:p w:rsidR="00AF2A39" w:rsidRDefault="00AF2A39" w:rsidP="00B1051B">
      <w:pPr>
        <w:spacing w:after="0" w:line="240" w:lineRule="auto"/>
        <w:ind w:firstLine="709"/>
        <w:jc w:val="both"/>
        <w:rPr>
          <w:rFonts w:ascii="Times New Roman" w:eastAsia="Times New Roman" w:hAnsi="Times New Roman" w:cs="Times New Roman"/>
          <w:sz w:val="28"/>
          <w:szCs w:val="20"/>
          <w:lang w:eastAsia="ru-RU"/>
        </w:rPr>
      </w:pPr>
    </w:p>
    <w:p w:rsidR="00AF2A39" w:rsidRDefault="00AF2A39" w:rsidP="00B1051B">
      <w:pPr>
        <w:spacing w:after="0" w:line="240" w:lineRule="auto"/>
        <w:ind w:firstLine="709"/>
        <w:jc w:val="both"/>
        <w:rPr>
          <w:rFonts w:ascii="Times New Roman" w:eastAsia="Times New Roman" w:hAnsi="Times New Roman" w:cs="Times New Roman"/>
          <w:sz w:val="28"/>
          <w:szCs w:val="20"/>
          <w:lang w:eastAsia="ru-RU"/>
        </w:rPr>
      </w:pPr>
    </w:p>
    <w:p w:rsidR="00AF2A39" w:rsidRDefault="00AF2A39" w:rsidP="00B1051B">
      <w:pPr>
        <w:spacing w:after="0" w:line="240" w:lineRule="auto"/>
        <w:ind w:firstLine="709"/>
        <w:jc w:val="both"/>
        <w:rPr>
          <w:rFonts w:ascii="Times New Roman" w:eastAsia="Times New Roman" w:hAnsi="Times New Roman" w:cs="Times New Roman"/>
          <w:sz w:val="28"/>
          <w:szCs w:val="20"/>
          <w:lang w:eastAsia="ru-RU"/>
        </w:rPr>
      </w:pPr>
    </w:p>
    <w:p w:rsidR="00AF2A39" w:rsidRDefault="00AF2A39" w:rsidP="00B1051B">
      <w:pPr>
        <w:spacing w:after="0" w:line="240" w:lineRule="auto"/>
        <w:ind w:firstLine="709"/>
        <w:jc w:val="both"/>
        <w:rPr>
          <w:rFonts w:ascii="Times New Roman" w:eastAsia="Times New Roman" w:hAnsi="Times New Roman" w:cs="Times New Roman"/>
          <w:sz w:val="28"/>
          <w:szCs w:val="20"/>
          <w:lang w:eastAsia="ru-RU"/>
        </w:rPr>
      </w:pPr>
    </w:p>
    <w:p w:rsidR="00B1051B" w:rsidRPr="00D3614A" w:rsidRDefault="00AF2A39" w:rsidP="00B1051B">
      <w:pPr>
        <w:spacing w:after="0" w:line="240" w:lineRule="auto"/>
        <w:ind w:firstLine="709"/>
        <w:jc w:val="both"/>
        <w:rPr>
          <w:rFonts w:ascii="Times New Roman" w:eastAsia="Times New Roman" w:hAnsi="Times New Roman" w:cs="Times New Roman"/>
          <w:sz w:val="28"/>
          <w:szCs w:val="20"/>
          <w:lang w:eastAsia="ru-RU"/>
        </w:rPr>
        <w:sectPr w:rsidR="00B1051B" w:rsidRPr="00D3614A" w:rsidSect="000045C6">
          <w:headerReference w:type="default" r:id="rId8"/>
          <w:pgSz w:w="11906" w:h="16838"/>
          <w:pgMar w:top="851" w:right="566" w:bottom="1134" w:left="1418" w:header="708" w:footer="708" w:gutter="0"/>
          <w:cols w:space="708"/>
          <w:titlePg/>
          <w:docGrid w:linePitch="360"/>
        </w:sectPr>
      </w:pPr>
      <w:r>
        <w:rPr>
          <w:rFonts w:ascii="Times New Roman" w:eastAsia="Times New Roman" w:hAnsi="Times New Roman" w:cs="Times New Roman"/>
          <w:sz w:val="28"/>
          <w:szCs w:val="20"/>
          <w:lang w:eastAsia="ru-RU"/>
        </w:rPr>
        <w:t>Подписан   18.04.2016</w:t>
      </w:r>
      <w:bookmarkStart w:id="0" w:name="_GoBack"/>
      <w:bookmarkEnd w:id="0"/>
    </w:p>
    <w:p w:rsidR="00B1051B" w:rsidRPr="00D3614A" w:rsidRDefault="00B1051B" w:rsidP="000045C6">
      <w:pPr>
        <w:keepNext/>
        <w:spacing w:after="0" w:line="240" w:lineRule="auto"/>
        <w:jc w:val="center"/>
        <w:outlineLvl w:val="1"/>
        <w:rPr>
          <w:rFonts w:ascii="Times New Roman" w:eastAsia="Calibri" w:hAnsi="Times New Roman" w:cs="Times New Roman"/>
          <w:sz w:val="26"/>
          <w:szCs w:val="26"/>
          <w:lang w:eastAsia="ru-RU"/>
        </w:rPr>
      </w:pPr>
      <w:r w:rsidRPr="00D3614A">
        <w:rPr>
          <w:rFonts w:ascii="Times New Roman" w:eastAsia="Calibri" w:hAnsi="Times New Roman" w:cs="Times New Roman"/>
          <w:sz w:val="26"/>
          <w:szCs w:val="26"/>
          <w:lang w:eastAsia="ru-RU"/>
        </w:rPr>
        <w:lastRenderedPageBreak/>
        <w:t>СОСТАВ</w:t>
      </w:r>
    </w:p>
    <w:p w:rsidR="00B1051B" w:rsidRPr="00D3614A" w:rsidRDefault="00B1051B" w:rsidP="000045C6">
      <w:pPr>
        <w:spacing w:after="0" w:line="240" w:lineRule="auto"/>
        <w:jc w:val="center"/>
        <w:rPr>
          <w:rFonts w:ascii="Times New Roman" w:eastAsia="Times New Roman" w:hAnsi="Times New Roman" w:cs="Times New Roman"/>
          <w:sz w:val="26"/>
          <w:szCs w:val="26"/>
          <w:lang w:eastAsia="ru-RU"/>
        </w:rPr>
      </w:pPr>
      <w:r w:rsidRPr="00D3614A">
        <w:rPr>
          <w:rFonts w:ascii="Times New Roman" w:eastAsia="Times New Roman" w:hAnsi="Times New Roman" w:cs="Times New Roman"/>
          <w:sz w:val="26"/>
          <w:szCs w:val="26"/>
          <w:lang w:eastAsia="ru-RU"/>
        </w:rPr>
        <w:t>комиссии по регулированию социально-трудовых отношений</w:t>
      </w:r>
    </w:p>
    <w:p w:rsidR="00B1051B" w:rsidRPr="00D3614A" w:rsidRDefault="00B1051B" w:rsidP="00B1051B">
      <w:pPr>
        <w:spacing w:after="0" w:line="240" w:lineRule="auto"/>
        <w:ind w:firstLine="709"/>
        <w:jc w:val="center"/>
        <w:rPr>
          <w:rFonts w:ascii="Times New Roman" w:eastAsia="Times New Roman" w:hAnsi="Times New Roman" w:cs="Times New Roman"/>
          <w:sz w:val="26"/>
          <w:szCs w:val="26"/>
          <w:lang w:eastAsia="ru-RU"/>
        </w:rPr>
      </w:pPr>
    </w:p>
    <w:tbl>
      <w:tblPr>
        <w:tblW w:w="9720" w:type="dxa"/>
        <w:tblInd w:w="-432" w:type="dxa"/>
        <w:tblLayout w:type="fixed"/>
        <w:tblLook w:val="0000" w:firstRow="0" w:lastRow="0" w:firstColumn="0" w:lastColumn="0" w:noHBand="0" w:noVBand="0"/>
      </w:tblPr>
      <w:tblGrid>
        <w:gridCol w:w="4361"/>
        <w:gridCol w:w="283"/>
        <w:gridCol w:w="5076"/>
      </w:tblGrid>
      <w:tr w:rsidR="00B1051B" w:rsidRPr="00D3614A" w:rsidTr="001B0C4B">
        <w:tc>
          <w:tcPr>
            <w:tcW w:w="4361" w:type="dxa"/>
          </w:tcPr>
          <w:p w:rsidR="00B1051B" w:rsidRPr="00D3614A" w:rsidRDefault="00B1051B" w:rsidP="00B1051B">
            <w:pPr>
              <w:spacing w:after="0" w:line="240" w:lineRule="auto"/>
              <w:rPr>
                <w:rFonts w:ascii="Times New Roman" w:eastAsia="Times New Roman" w:hAnsi="Times New Roman" w:cs="Times New Roman"/>
                <w:sz w:val="27"/>
                <w:szCs w:val="27"/>
                <w:lang w:eastAsia="ru-RU"/>
              </w:rPr>
            </w:pPr>
            <w:r w:rsidRPr="00D3614A">
              <w:rPr>
                <w:rFonts w:ascii="Times New Roman" w:eastAsia="Calibri" w:hAnsi="Times New Roman" w:cs="Times New Roman"/>
                <w:sz w:val="27"/>
                <w:szCs w:val="27"/>
                <w:lang w:eastAsia="ru-RU"/>
              </w:rPr>
              <w:t>Захаров Геннадий Павлович</w:t>
            </w:r>
          </w:p>
        </w:tc>
        <w:tc>
          <w:tcPr>
            <w:tcW w:w="283" w:type="dxa"/>
          </w:tcPr>
          <w:p w:rsidR="00B1051B" w:rsidRPr="00D3614A" w:rsidRDefault="00B1051B" w:rsidP="00B1051B">
            <w:pPr>
              <w:spacing w:after="0" w:line="240" w:lineRule="auto"/>
              <w:ind w:left="-534" w:right="-391" w:firstLine="567"/>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5076" w:type="dxa"/>
          </w:tcPr>
          <w:p w:rsidR="00B1051B" w:rsidRPr="00D3614A" w:rsidRDefault="00B1051B" w:rsidP="00B1051B">
            <w:pPr>
              <w:spacing w:after="0" w:line="240" w:lineRule="auto"/>
              <w:ind w:right="-108"/>
              <w:jc w:val="both"/>
              <w:rPr>
                <w:rFonts w:ascii="Times New Roman" w:eastAsia="Times New Roman" w:hAnsi="Times New Roman" w:cs="Times New Roman"/>
                <w:sz w:val="27"/>
                <w:szCs w:val="27"/>
                <w:lang w:eastAsia="ru-RU"/>
              </w:rPr>
            </w:pPr>
            <w:r w:rsidRPr="00D3614A">
              <w:rPr>
                <w:rFonts w:ascii="Times New Roman" w:eastAsia="Calibri" w:hAnsi="Times New Roman" w:cs="Times New Roman"/>
                <w:sz w:val="27"/>
                <w:szCs w:val="27"/>
                <w:lang w:eastAsia="ru-RU"/>
              </w:rPr>
              <w:t>заместитель мэра города Новосибирска (по организационной и кадровой работе), руководитель;</w:t>
            </w:r>
          </w:p>
        </w:tc>
      </w:tr>
      <w:tr w:rsidR="00B1051B" w:rsidRPr="00D3614A" w:rsidTr="001B0C4B">
        <w:tc>
          <w:tcPr>
            <w:tcW w:w="4361" w:type="dxa"/>
          </w:tcPr>
          <w:p w:rsidR="00B1051B" w:rsidRPr="00D3614A" w:rsidRDefault="00B1051B" w:rsidP="00B1051B">
            <w:pPr>
              <w:spacing w:after="0" w:line="240" w:lineRule="auto"/>
              <w:ind w:right="-284"/>
              <w:rPr>
                <w:rFonts w:ascii="Times New Roman" w:eastAsia="Times New Roman" w:hAnsi="Times New Roman" w:cs="Times New Roman"/>
                <w:sz w:val="27"/>
                <w:szCs w:val="27"/>
                <w:lang w:eastAsia="ru-RU"/>
              </w:rPr>
            </w:pPr>
            <w:r w:rsidRPr="00D3614A">
              <w:rPr>
                <w:rFonts w:ascii="Times New Roman" w:eastAsia="Calibri" w:hAnsi="Times New Roman" w:cs="Times New Roman"/>
                <w:sz w:val="27"/>
                <w:szCs w:val="27"/>
                <w:lang w:eastAsia="ru-RU"/>
              </w:rPr>
              <w:t>Будунова Елена Васильевна</w:t>
            </w:r>
          </w:p>
        </w:tc>
        <w:tc>
          <w:tcPr>
            <w:tcW w:w="283" w:type="dxa"/>
          </w:tcPr>
          <w:p w:rsidR="00B1051B" w:rsidRPr="00D3614A" w:rsidRDefault="00B1051B" w:rsidP="00B1051B">
            <w:pPr>
              <w:spacing w:after="0" w:line="240" w:lineRule="auto"/>
              <w:ind w:left="-534" w:right="-391" w:firstLine="567"/>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5076" w:type="dxa"/>
          </w:tcPr>
          <w:p w:rsidR="00B1051B" w:rsidRPr="00D3614A" w:rsidRDefault="00B1051B" w:rsidP="00B1051B">
            <w:pPr>
              <w:spacing w:after="0" w:line="240" w:lineRule="auto"/>
              <w:ind w:right="-108"/>
              <w:jc w:val="both"/>
              <w:rPr>
                <w:rFonts w:ascii="Times New Roman" w:eastAsia="Times New Roman" w:hAnsi="Times New Roman" w:cs="Times New Roman"/>
                <w:sz w:val="27"/>
                <w:szCs w:val="27"/>
                <w:lang w:eastAsia="ru-RU"/>
              </w:rPr>
            </w:pPr>
            <w:r w:rsidRPr="00D3614A">
              <w:rPr>
                <w:rFonts w:ascii="Times New Roman" w:eastAsia="Calibri" w:hAnsi="Times New Roman" w:cs="Times New Roman"/>
                <w:sz w:val="27"/>
                <w:szCs w:val="27"/>
                <w:lang w:eastAsia="ru-RU"/>
              </w:rPr>
              <w:t>консультант комитета по труду муниципального сектора экономики  мэрии города Новосибирска, секретарь.</w:t>
            </w:r>
          </w:p>
        </w:tc>
      </w:tr>
      <w:tr w:rsidR="00B1051B" w:rsidRPr="00D3614A" w:rsidTr="001B0C4B">
        <w:tc>
          <w:tcPr>
            <w:tcW w:w="9720" w:type="dxa"/>
            <w:gridSpan w:val="3"/>
          </w:tcPr>
          <w:p w:rsidR="00B1051B" w:rsidRPr="00D3614A" w:rsidRDefault="00B1051B" w:rsidP="00B1051B">
            <w:pPr>
              <w:spacing w:after="0" w:line="240" w:lineRule="auto"/>
              <w:ind w:firstLine="6"/>
              <w:rPr>
                <w:rFonts w:ascii="Times New Roman" w:eastAsia="Times New Roman" w:hAnsi="Times New Roman" w:cs="Times New Roman"/>
                <w:sz w:val="26"/>
                <w:szCs w:val="26"/>
                <w:lang w:eastAsia="ru-RU"/>
              </w:rPr>
            </w:pPr>
            <w:r w:rsidRPr="00D3614A">
              <w:rPr>
                <w:rFonts w:ascii="Times New Roman" w:eastAsia="Times New Roman" w:hAnsi="Times New Roman" w:cs="Times New Roman"/>
                <w:sz w:val="26"/>
                <w:szCs w:val="26"/>
                <w:lang w:eastAsia="ru-RU"/>
              </w:rPr>
              <w:t>Члены комиссии:</w:t>
            </w:r>
          </w:p>
          <w:p w:rsidR="00B1051B" w:rsidRPr="00D3614A" w:rsidRDefault="00B1051B" w:rsidP="00B1051B">
            <w:pPr>
              <w:spacing w:after="0" w:line="240" w:lineRule="auto"/>
              <w:ind w:firstLine="6"/>
              <w:jc w:val="center"/>
              <w:rPr>
                <w:rFonts w:ascii="Times New Roman" w:eastAsia="Times New Roman" w:hAnsi="Times New Roman" w:cs="Times New Roman"/>
                <w:sz w:val="26"/>
                <w:szCs w:val="26"/>
                <w:lang w:eastAsia="ru-RU"/>
              </w:rPr>
            </w:pPr>
            <w:r w:rsidRPr="00D3614A">
              <w:rPr>
                <w:rFonts w:ascii="Times New Roman" w:eastAsia="Times New Roman" w:hAnsi="Times New Roman" w:cs="Times New Roman"/>
                <w:i/>
                <w:sz w:val="26"/>
                <w:szCs w:val="26"/>
                <w:lang w:eastAsia="ru-RU"/>
              </w:rPr>
              <w:t>со стороны работодателей:</w:t>
            </w:r>
          </w:p>
        </w:tc>
      </w:tr>
      <w:tr w:rsidR="00B1051B" w:rsidRPr="00D3614A" w:rsidTr="001B0C4B">
        <w:tc>
          <w:tcPr>
            <w:tcW w:w="4361" w:type="dxa"/>
          </w:tcPr>
          <w:p w:rsidR="00B1051B" w:rsidRPr="00D3614A" w:rsidRDefault="00B1051B" w:rsidP="00B1051B">
            <w:pPr>
              <w:spacing w:after="0" w:line="240" w:lineRule="auto"/>
              <w:ind w:right="-284"/>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Албогачиева Юлия Николаевна</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5076" w:type="dxa"/>
          </w:tcPr>
          <w:p w:rsidR="00B1051B" w:rsidRPr="00D3614A" w:rsidRDefault="00B1051B" w:rsidP="00B1051B">
            <w:pPr>
              <w:spacing w:after="0" w:line="240" w:lineRule="auto"/>
              <w:ind w:left="34" w:right="-108"/>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консультант отдела судебной защиты и организации правового взаимодействия правового департамента мэрии города Новосибирска;</w:t>
            </w:r>
          </w:p>
        </w:tc>
      </w:tr>
      <w:tr w:rsidR="00B1051B" w:rsidRPr="00D3614A" w:rsidTr="001B0C4B">
        <w:tc>
          <w:tcPr>
            <w:tcW w:w="4361" w:type="dxa"/>
          </w:tcPr>
          <w:p w:rsidR="00B1051B" w:rsidRPr="00D3614A" w:rsidRDefault="00B1051B" w:rsidP="00B1051B">
            <w:pPr>
              <w:spacing w:after="0" w:line="240" w:lineRule="auto"/>
              <w:ind w:right="-284"/>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Киселева Елена Николаевна</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5076" w:type="dxa"/>
          </w:tcPr>
          <w:p w:rsidR="00B1051B" w:rsidRPr="00D3614A" w:rsidRDefault="00B1051B" w:rsidP="00B1051B">
            <w:pPr>
              <w:spacing w:after="0" w:line="240" w:lineRule="auto"/>
              <w:ind w:left="34" w:right="-108"/>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Начальник отдела кадров управления муниципальной службы и кадров мэрии города Новосибирска;</w:t>
            </w:r>
          </w:p>
        </w:tc>
      </w:tr>
      <w:tr w:rsidR="00B1051B" w:rsidRPr="00D3614A" w:rsidTr="001B0C4B">
        <w:tc>
          <w:tcPr>
            <w:tcW w:w="4361" w:type="dxa"/>
          </w:tcPr>
          <w:p w:rsidR="00B1051B" w:rsidRPr="00D3614A" w:rsidRDefault="00B1051B" w:rsidP="00B1051B">
            <w:pPr>
              <w:spacing w:after="0" w:line="240" w:lineRule="auto"/>
              <w:ind w:right="-284"/>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Макеева Татьяна Станиславовна</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5076" w:type="dxa"/>
          </w:tcPr>
          <w:p w:rsidR="00B1051B" w:rsidRPr="00D3614A" w:rsidRDefault="00B1051B" w:rsidP="00B1051B">
            <w:pPr>
              <w:spacing w:after="0" w:line="240" w:lineRule="auto"/>
              <w:ind w:left="34" w:right="-108"/>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начальника отдела экономического развития и трудовых отношений администрации Центрального округа по Железнодорожному, Заельцовскому и Центральному районам города Новосибирска;</w:t>
            </w:r>
          </w:p>
        </w:tc>
      </w:tr>
      <w:tr w:rsidR="00B1051B" w:rsidRPr="00D3614A" w:rsidTr="001B0C4B">
        <w:tc>
          <w:tcPr>
            <w:tcW w:w="4361" w:type="dxa"/>
          </w:tcPr>
          <w:p w:rsidR="00B1051B" w:rsidRPr="00D3614A" w:rsidRDefault="00B1051B" w:rsidP="00B1051B">
            <w:pPr>
              <w:spacing w:after="0" w:line="240" w:lineRule="auto"/>
              <w:ind w:right="-284"/>
              <w:jc w:val="both"/>
              <w:rPr>
                <w:rFonts w:ascii="Times New Roman" w:eastAsia="Times New Roman" w:hAnsi="Times New Roman" w:cs="Times New Roman"/>
                <w:sz w:val="27"/>
                <w:szCs w:val="27"/>
                <w:lang w:eastAsia="ru-RU"/>
              </w:rPr>
            </w:pPr>
            <w:r w:rsidRPr="00D3614A">
              <w:rPr>
                <w:rFonts w:ascii="Times New Roman" w:eastAsia="Calibri" w:hAnsi="Times New Roman" w:cs="Times New Roman"/>
                <w:sz w:val="27"/>
                <w:szCs w:val="27"/>
                <w:lang w:eastAsia="ru-RU"/>
              </w:rPr>
              <w:t>Парфенова Галина Сергеевна</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5076" w:type="dxa"/>
          </w:tcPr>
          <w:p w:rsidR="00B1051B" w:rsidRPr="00D3614A" w:rsidRDefault="00B1051B" w:rsidP="00B1051B">
            <w:pPr>
              <w:spacing w:after="0" w:line="240" w:lineRule="auto"/>
              <w:ind w:left="34" w:right="-108"/>
              <w:jc w:val="both"/>
              <w:rPr>
                <w:rFonts w:ascii="Times New Roman" w:eastAsia="Times New Roman" w:hAnsi="Times New Roman" w:cs="Times New Roman"/>
                <w:sz w:val="27"/>
                <w:szCs w:val="27"/>
                <w:lang w:eastAsia="ru-RU"/>
              </w:rPr>
            </w:pPr>
            <w:r w:rsidRPr="00D3614A">
              <w:rPr>
                <w:rFonts w:ascii="Times New Roman" w:eastAsia="Calibri" w:hAnsi="Times New Roman" w:cs="Times New Roman"/>
                <w:sz w:val="27"/>
                <w:szCs w:val="27"/>
                <w:lang w:eastAsia="ru-RU"/>
              </w:rPr>
              <w:t>заместитель начальника департамента финансов и налоговой политики мэрии города Новосибирска;</w:t>
            </w:r>
          </w:p>
        </w:tc>
      </w:tr>
      <w:tr w:rsidR="00B1051B" w:rsidRPr="00D3614A" w:rsidTr="001B0C4B">
        <w:tc>
          <w:tcPr>
            <w:tcW w:w="4361" w:type="dxa"/>
          </w:tcPr>
          <w:p w:rsidR="00B1051B" w:rsidRPr="00D3614A" w:rsidRDefault="00B1051B" w:rsidP="00B1051B">
            <w:pPr>
              <w:spacing w:after="0" w:line="240" w:lineRule="auto"/>
              <w:ind w:firstLine="6"/>
              <w:jc w:val="both"/>
              <w:rPr>
                <w:rFonts w:ascii="Times New Roman" w:eastAsia="Times New Roman" w:hAnsi="Times New Roman" w:cs="Times New Roman"/>
                <w:sz w:val="26"/>
                <w:szCs w:val="26"/>
                <w:lang w:eastAsia="ru-RU"/>
              </w:rPr>
            </w:pPr>
          </w:p>
        </w:tc>
        <w:tc>
          <w:tcPr>
            <w:tcW w:w="283" w:type="dxa"/>
          </w:tcPr>
          <w:p w:rsidR="00B1051B" w:rsidRPr="00D3614A" w:rsidRDefault="00B1051B" w:rsidP="00B1051B">
            <w:pPr>
              <w:spacing w:after="0" w:line="240" w:lineRule="auto"/>
              <w:ind w:firstLine="709"/>
              <w:jc w:val="both"/>
              <w:rPr>
                <w:rFonts w:ascii="Times New Roman" w:eastAsia="Times New Roman" w:hAnsi="Times New Roman" w:cs="Times New Roman"/>
                <w:sz w:val="26"/>
                <w:szCs w:val="26"/>
                <w:lang w:eastAsia="ru-RU"/>
              </w:rPr>
            </w:pPr>
          </w:p>
        </w:tc>
        <w:tc>
          <w:tcPr>
            <w:tcW w:w="5076" w:type="dxa"/>
          </w:tcPr>
          <w:p w:rsidR="00B1051B" w:rsidRPr="00D3614A" w:rsidRDefault="00B1051B" w:rsidP="00B1051B">
            <w:pPr>
              <w:spacing w:after="0" w:line="240" w:lineRule="auto"/>
              <w:ind w:left="41"/>
              <w:jc w:val="both"/>
              <w:rPr>
                <w:rFonts w:ascii="Times New Roman" w:eastAsia="Times New Roman" w:hAnsi="Times New Roman" w:cs="Times New Roman"/>
                <w:sz w:val="26"/>
                <w:szCs w:val="26"/>
                <w:lang w:eastAsia="ru-RU"/>
              </w:rPr>
            </w:pPr>
          </w:p>
        </w:tc>
      </w:tr>
    </w:tbl>
    <w:p w:rsidR="00B1051B" w:rsidRPr="00D3614A" w:rsidRDefault="00B1051B" w:rsidP="00B1051B">
      <w:pPr>
        <w:spacing w:after="0" w:line="240" w:lineRule="auto"/>
        <w:ind w:firstLine="709"/>
        <w:jc w:val="center"/>
        <w:rPr>
          <w:rFonts w:ascii="Times New Roman" w:eastAsia="Times New Roman" w:hAnsi="Times New Roman" w:cs="Times New Roman"/>
          <w:i/>
          <w:sz w:val="26"/>
          <w:szCs w:val="26"/>
          <w:lang w:eastAsia="ru-RU"/>
        </w:rPr>
      </w:pPr>
      <w:r w:rsidRPr="00D3614A">
        <w:rPr>
          <w:rFonts w:ascii="Times New Roman" w:eastAsia="Times New Roman" w:hAnsi="Times New Roman" w:cs="Times New Roman"/>
          <w:i/>
          <w:sz w:val="26"/>
          <w:szCs w:val="26"/>
          <w:lang w:eastAsia="ru-RU"/>
        </w:rPr>
        <w:t>со стороны профсоюзов:</w:t>
      </w:r>
    </w:p>
    <w:tbl>
      <w:tblPr>
        <w:tblW w:w="9468" w:type="dxa"/>
        <w:tblInd w:w="-432" w:type="dxa"/>
        <w:tblLayout w:type="fixed"/>
        <w:tblLook w:val="0000" w:firstRow="0" w:lastRow="0" w:firstColumn="0" w:lastColumn="0" w:noHBand="0" w:noVBand="0"/>
      </w:tblPr>
      <w:tblGrid>
        <w:gridCol w:w="4361"/>
        <w:gridCol w:w="283"/>
        <w:gridCol w:w="4824"/>
      </w:tblGrid>
      <w:tr w:rsidR="00B1051B" w:rsidRPr="00D3614A" w:rsidTr="001B0C4B">
        <w:tc>
          <w:tcPr>
            <w:tcW w:w="4361" w:type="dxa"/>
          </w:tcPr>
          <w:p w:rsidR="00B1051B" w:rsidRPr="00D3614A" w:rsidRDefault="00B1051B" w:rsidP="00B1051B">
            <w:pPr>
              <w:spacing w:after="0" w:line="240" w:lineRule="auto"/>
              <w:ind w:right="-284"/>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Зверев Виктор Николаевич</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4824" w:type="dxa"/>
          </w:tcPr>
          <w:p w:rsidR="00B1051B" w:rsidRPr="00D3614A" w:rsidRDefault="00B1051B" w:rsidP="00B1051B">
            <w:pPr>
              <w:spacing w:after="0" w:line="240" w:lineRule="auto"/>
              <w:ind w:left="34" w:right="-108"/>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заместитель председателя комитета экспертизы и контроля мэрии города Новосибирска;</w:t>
            </w:r>
          </w:p>
        </w:tc>
      </w:tr>
      <w:tr w:rsidR="00B1051B" w:rsidRPr="00D3614A" w:rsidTr="001B0C4B">
        <w:tc>
          <w:tcPr>
            <w:tcW w:w="4361" w:type="dxa"/>
          </w:tcPr>
          <w:p w:rsidR="00B1051B" w:rsidRPr="00D3614A" w:rsidRDefault="00B1051B" w:rsidP="00B1051B">
            <w:pPr>
              <w:spacing w:after="0" w:line="240" w:lineRule="auto"/>
              <w:ind w:right="-284"/>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Медова Татьяна Сергеевна</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4824" w:type="dxa"/>
          </w:tcPr>
          <w:p w:rsidR="00B1051B" w:rsidRPr="00D3614A" w:rsidRDefault="00B1051B" w:rsidP="00B1051B">
            <w:pPr>
              <w:spacing w:after="0" w:line="240" w:lineRule="auto"/>
              <w:ind w:left="34" w:right="-108"/>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главный специалист нормативно-правового отдела управления нормативно-правовой работы мэрии города Новосибирска;</w:t>
            </w:r>
          </w:p>
        </w:tc>
      </w:tr>
      <w:tr w:rsidR="00B1051B" w:rsidRPr="00D3614A" w:rsidTr="001B0C4B">
        <w:tc>
          <w:tcPr>
            <w:tcW w:w="4361" w:type="dxa"/>
          </w:tcPr>
          <w:p w:rsidR="00B1051B" w:rsidRPr="00D3614A" w:rsidRDefault="00B1051B" w:rsidP="00B1051B">
            <w:pPr>
              <w:spacing w:after="0" w:line="240" w:lineRule="auto"/>
              <w:ind w:right="-284"/>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Судакова Наталья Ивановна</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4824" w:type="dxa"/>
          </w:tcPr>
          <w:p w:rsidR="00B1051B" w:rsidRPr="00D3614A" w:rsidRDefault="00B1051B" w:rsidP="00B1051B">
            <w:pPr>
              <w:spacing w:after="0" w:line="240" w:lineRule="auto"/>
              <w:ind w:left="34" w:right="-108"/>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заместитель начальника  департамента  организационно-контрольной работы мэрии города Новосибирска;</w:t>
            </w:r>
          </w:p>
        </w:tc>
      </w:tr>
      <w:tr w:rsidR="00B1051B" w:rsidRPr="00D3614A" w:rsidTr="001B0C4B">
        <w:tc>
          <w:tcPr>
            <w:tcW w:w="4361" w:type="dxa"/>
          </w:tcPr>
          <w:p w:rsidR="00B1051B" w:rsidRPr="00D3614A" w:rsidRDefault="00B1051B" w:rsidP="00B1051B">
            <w:pPr>
              <w:spacing w:after="0" w:line="240" w:lineRule="auto"/>
              <w:ind w:right="-284"/>
              <w:rPr>
                <w:rFonts w:ascii="Times New Roman" w:eastAsia="Times New Roman" w:hAnsi="Times New Roman" w:cs="Times New Roman"/>
                <w:sz w:val="27"/>
                <w:szCs w:val="27"/>
                <w:lang w:eastAsia="ru-RU"/>
              </w:rPr>
            </w:pPr>
            <w:r w:rsidRPr="00D3614A">
              <w:rPr>
                <w:rFonts w:ascii="Times New Roman" w:eastAsia="Calibri" w:hAnsi="Times New Roman" w:cs="Times New Roman"/>
                <w:sz w:val="27"/>
                <w:szCs w:val="27"/>
                <w:lang w:eastAsia="ru-RU"/>
              </w:rPr>
              <w:t>Янов Анатолий Иванович</w:t>
            </w:r>
          </w:p>
        </w:tc>
        <w:tc>
          <w:tcPr>
            <w:tcW w:w="283" w:type="dxa"/>
          </w:tcPr>
          <w:p w:rsidR="00B1051B" w:rsidRPr="00D3614A" w:rsidRDefault="00B1051B" w:rsidP="00B1051B">
            <w:pPr>
              <w:spacing w:after="0" w:line="240" w:lineRule="auto"/>
              <w:ind w:left="-534" w:right="-391" w:firstLine="567"/>
              <w:jc w:val="both"/>
              <w:rPr>
                <w:rFonts w:ascii="Times New Roman" w:eastAsia="Times New Roman" w:hAnsi="Times New Roman" w:cs="Times New Roman"/>
                <w:sz w:val="27"/>
                <w:szCs w:val="27"/>
                <w:lang w:eastAsia="ru-RU"/>
              </w:rPr>
            </w:pPr>
            <w:r w:rsidRPr="00D3614A">
              <w:rPr>
                <w:rFonts w:ascii="Times New Roman" w:eastAsia="Times New Roman" w:hAnsi="Times New Roman" w:cs="Times New Roman"/>
                <w:sz w:val="27"/>
                <w:szCs w:val="27"/>
                <w:lang w:eastAsia="ru-RU"/>
              </w:rPr>
              <w:t>-</w:t>
            </w:r>
          </w:p>
        </w:tc>
        <w:tc>
          <w:tcPr>
            <w:tcW w:w="4824" w:type="dxa"/>
          </w:tcPr>
          <w:p w:rsidR="00B1051B" w:rsidRPr="00D3614A" w:rsidRDefault="00B1051B" w:rsidP="00B1051B">
            <w:pPr>
              <w:spacing w:after="0" w:line="240" w:lineRule="auto"/>
              <w:ind w:left="34" w:right="-108"/>
              <w:jc w:val="both"/>
              <w:rPr>
                <w:rFonts w:ascii="Times New Roman" w:eastAsia="Calibri" w:hAnsi="Times New Roman" w:cs="Times New Roman"/>
                <w:sz w:val="27"/>
                <w:szCs w:val="27"/>
                <w:lang w:eastAsia="ru-RU"/>
              </w:rPr>
            </w:pPr>
            <w:r w:rsidRPr="00D3614A">
              <w:rPr>
                <w:rFonts w:ascii="Times New Roman" w:eastAsia="Calibri" w:hAnsi="Times New Roman" w:cs="Times New Roman"/>
                <w:sz w:val="27"/>
                <w:szCs w:val="27"/>
                <w:lang w:eastAsia="ru-RU"/>
              </w:rPr>
              <w:t>начальник отдела общественных связей и информации администрации Калининского района города Новосибирска.</w:t>
            </w:r>
          </w:p>
        </w:tc>
      </w:tr>
    </w:tbl>
    <w:p w:rsidR="00B1051B" w:rsidRDefault="00B1051B" w:rsidP="00B1051B">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6C7B80" w:rsidRDefault="006C7B80" w:rsidP="00B1051B">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6C7B80" w:rsidRDefault="006C7B80" w:rsidP="00B1051B">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6C7B80" w:rsidRPr="00D3614A" w:rsidRDefault="006C7B80" w:rsidP="00B1051B">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B1051B" w:rsidRPr="00B1051B" w:rsidRDefault="00B1051B" w:rsidP="00B1051B">
      <w:pPr>
        <w:spacing w:after="0" w:line="240" w:lineRule="auto"/>
        <w:ind w:firstLine="709"/>
        <w:rPr>
          <w:rFonts w:ascii="Times New Roman" w:eastAsia="Times New Roman" w:hAnsi="Times New Roman" w:cs="Times New Roman"/>
          <w:sz w:val="20"/>
          <w:szCs w:val="20"/>
          <w:lang w:eastAsia="ru-RU"/>
        </w:rPr>
      </w:pPr>
    </w:p>
    <w:p w:rsidR="00406962" w:rsidRDefault="00406962"/>
    <w:sectPr w:rsidR="00406962" w:rsidSect="00A96C31">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90" w:rsidRDefault="00560D90" w:rsidP="00A96C31">
      <w:pPr>
        <w:spacing w:after="0" w:line="240" w:lineRule="auto"/>
      </w:pPr>
      <w:r>
        <w:separator/>
      </w:r>
    </w:p>
  </w:endnote>
  <w:endnote w:type="continuationSeparator" w:id="0">
    <w:p w:rsidR="00560D90" w:rsidRDefault="00560D90" w:rsidP="00A9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90" w:rsidRDefault="00560D90" w:rsidP="00A96C31">
      <w:pPr>
        <w:spacing w:after="0" w:line="240" w:lineRule="auto"/>
      </w:pPr>
      <w:r>
        <w:separator/>
      </w:r>
    </w:p>
  </w:footnote>
  <w:footnote w:type="continuationSeparator" w:id="0">
    <w:p w:rsidR="00560D90" w:rsidRDefault="00560D90" w:rsidP="00A96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61938"/>
      <w:docPartObj>
        <w:docPartGallery w:val="Page Numbers (Top of Page)"/>
        <w:docPartUnique/>
      </w:docPartObj>
    </w:sdtPr>
    <w:sdtEndPr/>
    <w:sdtContent>
      <w:p w:rsidR="001B0C4B" w:rsidRDefault="00A10427">
        <w:pPr>
          <w:pStyle w:val="a5"/>
          <w:jc w:val="center"/>
        </w:pPr>
        <w:r>
          <w:fldChar w:fldCharType="begin"/>
        </w:r>
        <w:r w:rsidR="001B18FF">
          <w:instrText xml:space="preserve"> PAGE   \* MERGEFORMAT </w:instrText>
        </w:r>
        <w:r>
          <w:fldChar w:fldCharType="separate"/>
        </w:r>
        <w:r w:rsidR="00FC0287">
          <w:rPr>
            <w:noProof/>
          </w:rPr>
          <w:t>4</w:t>
        </w:r>
        <w:r>
          <w:rPr>
            <w:noProof/>
          </w:rPr>
          <w:fldChar w:fldCharType="end"/>
        </w:r>
      </w:p>
    </w:sdtContent>
  </w:sdt>
  <w:p w:rsidR="001B0C4B" w:rsidRDefault="001B0C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3A6D"/>
    <w:multiLevelType w:val="hybridMultilevel"/>
    <w:tmpl w:val="82E4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8B2A9D"/>
    <w:multiLevelType w:val="hybridMultilevel"/>
    <w:tmpl w:val="4D763144"/>
    <w:lvl w:ilvl="0" w:tplc="4F00375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1B"/>
    <w:rsid w:val="00003322"/>
    <w:rsid w:val="000045C6"/>
    <w:rsid w:val="00011140"/>
    <w:rsid w:val="00054807"/>
    <w:rsid w:val="00081880"/>
    <w:rsid w:val="000824D6"/>
    <w:rsid w:val="000852BA"/>
    <w:rsid w:val="000A7498"/>
    <w:rsid w:val="000B1CFA"/>
    <w:rsid w:val="000B4A81"/>
    <w:rsid w:val="000E4389"/>
    <w:rsid w:val="00110DF9"/>
    <w:rsid w:val="00131DA0"/>
    <w:rsid w:val="00153CA9"/>
    <w:rsid w:val="00165F40"/>
    <w:rsid w:val="001A66D5"/>
    <w:rsid w:val="001B0C4B"/>
    <w:rsid w:val="001B18FF"/>
    <w:rsid w:val="001B41C6"/>
    <w:rsid w:val="002536BC"/>
    <w:rsid w:val="00284F31"/>
    <w:rsid w:val="002A7046"/>
    <w:rsid w:val="00321435"/>
    <w:rsid w:val="00321CF6"/>
    <w:rsid w:val="00337C15"/>
    <w:rsid w:val="003C265B"/>
    <w:rsid w:val="003F077D"/>
    <w:rsid w:val="003F50B3"/>
    <w:rsid w:val="00406962"/>
    <w:rsid w:val="004144BE"/>
    <w:rsid w:val="00423B82"/>
    <w:rsid w:val="00433ECD"/>
    <w:rsid w:val="004431AA"/>
    <w:rsid w:val="0045267F"/>
    <w:rsid w:val="004641CC"/>
    <w:rsid w:val="004B728B"/>
    <w:rsid w:val="004E5573"/>
    <w:rsid w:val="00542070"/>
    <w:rsid w:val="0054326F"/>
    <w:rsid w:val="00560D90"/>
    <w:rsid w:val="00572BD4"/>
    <w:rsid w:val="00582E97"/>
    <w:rsid w:val="00586896"/>
    <w:rsid w:val="0059338C"/>
    <w:rsid w:val="005B257D"/>
    <w:rsid w:val="005D78F7"/>
    <w:rsid w:val="005F4205"/>
    <w:rsid w:val="00675B9C"/>
    <w:rsid w:val="006C7B80"/>
    <w:rsid w:val="006D56E9"/>
    <w:rsid w:val="007314BD"/>
    <w:rsid w:val="00734DC3"/>
    <w:rsid w:val="007668BA"/>
    <w:rsid w:val="007940AE"/>
    <w:rsid w:val="00821281"/>
    <w:rsid w:val="008A79D0"/>
    <w:rsid w:val="008B7AD8"/>
    <w:rsid w:val="008E2C44"/>
    <w:rsid w:val="008F1345"/>
    <w:rsid w:val="00905776"/>
    <w:rsid w:val="009239E5"/>
    <w:rsid w:val="00926E90"/>
    <w:rsid w:val="00973CFF"/>
    <w:rsid w:val="009B4A99"/>
    <w:rsid w:val="009C67B2"/>
    <w:rsid w:val="009E1410"/>
    <w:rsid w:val="00A10427"/>
    <w:rsid w:val="00A529F3"/>
    <w:rsid w:val="00A64459"/>
    <w:rsid w:val="00A7090F"/>
    <w:rsid w:val="00A84FF0"/>
    <w:rsid w:val="00A96C31"/>
    <w:rsid w:val="00A97A70"/>
    <w:rsid w:val="00AA46F4"/>
    <w:rsid w:val="00AA6B67"/>
    <w:rsid w:val="00AF2A39"/>
    <w:rsid w:val="00AF69C0"/>
    <w:rsid w:val="00B1051B"/>
    <w:rsid w:val="00B21F43"/>
    <w:rsid w:val="00B24607"/>
    <w:rsid w:val="00BE1D55"/>
    <w:rsid w:val="00C26E8E"/>
    <w:rsid w:val="00C35585"/>
    <w:rsid w:val="00C36910"/>
    <w:rsid w:val="00C477AC"/>
    <w:rsid w:val="00C91178"/>
    <w:rsid w:val="00C95FB3"/>
    <w:rsid w:val="00CE47C9"/>
    <w:rsid w:val="00D3614A"/>
    <w:rsid w:val="00DC37C8"/>
    <w:rsid w:val="00DC7710"/>
    <w:rsid w:val="00E16E96"/>
    <w:rsid w:val="00E25935"/>
    <w:rsid w:val="00E4743A"/>
    <w:rsid w:val="00E94BD3"/>
    <w:rsid w:val="00EB598A"/>
    <w:rsid w:val="00F62187"/>
    <w:rsid w:val="00F92AE6"/>
    <w:rsid w:val="00FA798D"/>
    <w:rsid w:val="00FB18C1"/>
    <w:rsid w:val="00FC0287"/>
    <w:rsid w:val="00FE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F092A-4634-497B-96BC-0499AC1A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140"/>
    <w:rPr>
      <w:rFonts w:ascii="Tahoma" w:hAnsi="Tahoma" w:cs="Tahoma"/>
      <w:sz w:val="16"/>
      <w:szCs w:val="16"/>
    </w:rPr>
  </w:style>
  <w:style w:type="paragraph" w:styleId="a5">
    <w:name w:val="header"/>
    <w:basedOn w:val="a"/>
    <w:link w:val="a6"/>
    <w:uiPriority w:val="99"/>
    <w:unhideWhenUsed/>
    <w:rsid w:val="00A96C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C31"/>
  </w:style>
  <w:style w:type="paragraph" w:styleId="a7">
    <w:name w:val="footer"/>
    <w:basedOn w:val="a"/>
    <w:link w:val="a8"/>
    <w:uiPriority w:val="99"/>
    <w:semiHidden/>
    <w:unhideWhenUsed/>
    <w:rsid w:val="00A96C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96C31"/>
  </w:style>
  <w:style w:type="paragraph" w:styleId="a9">
    <w:name w:val="List Paragraph"/>
    <w:basedOn w:val="a"/>
    <w:uiPriority w:val="34"/>
    <w:qFormat/>
    <w:rsid w:val="00A9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5274D-98A6-408B-9ADF-1D7CC8E0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Будунова Елена Васильевна</dc:creator>
  <cp:lastModifiedBy>Блиновская Наталья Александровна</cp:lastModifiedBy>
  <cp:revision>3</cp:revision>
  <cp:lastPrinted>2016-03-29T10:48:00Z</cp:lastPrinted>
  <dcterms:created xsi:type="dcterms:W3CDTF">2016-04-14T11:12:00Z</dcterms:created>
  <dcterms:modified xsi:type="dcterms:W3CDTF">2018-01-31T11:38:00Z</dcterms:modified>
</cp:coreProperties>
</file>